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BBF5CF" w14:textId="77777777" w:rsidR="00122B53" w:rsidRPr="00122B53" w:rsidRDefault="00122B53" w:rsidP="00122B53">
      <w:pPr>
        <w:snapToGrid w:val="0"/>
        <w:spacing w:after="0" w:line="240" w:lineRule="auto"/>
        <w:ind w:firstLine="6096"/>
        <w:contextualSpacing/>
        <w:jc w:val="both"/>
        <w:rPr>
          <w:rFonts w:ascii="Times New Roman" w:hAnsi="Times New Roman" w:cs="Times New Roman"/>
          <w:iCs/>
          <w:color w:val="auto"/>
          <w:sz w:val="24"/>
          <w:szCs w:val="24"/>
          <w:lang w:val="x-none"/>
        </w:rPr>
      </w:pPr>
      <w:r w:rsidRPr="00122B53">
        <w:rPr>
          <w:rFonts w:ascii="Times New Roman" w:hAnsi="Times New Roman" w:cs="Times New Roman"/>
          <w:iCs/>
          <w:color w:val="auto"/>
          <w:sz w:val="24"/>
          <w:szCs w:val="24"/>
          <w:lang w:val="x-none"/>
        </w:rPr>
        <w:t>Приложение</w:t>
      </w:r>
    </w:p>
    <w:p w14:paraId="7FD1B5DA" w14:textId="77777777" w:rsidR="00122B53" w:rsidRPr="00122B53" w:rsidRDefault="00122B53" w:rsidP="00122B53">
      <w:pPr>
        <w:tabs>
          <w:tab w:val="center" w:pos="5073"/>
          <w:tab w:val="left" w:pos="7050"/>
        </w:tabs>
        <w:spacing w:after="0" w:line="240" w:lineRule="auto"/>
        <w:ind w:firstLine="6096"/>
        <w:jc w:val="both"/>
        <w:rPr>
          <w:rFonts w:ascii="Times New Roman" w:hAnsi="Times New Roman" w:cs="Times New Roman"/>
          <w:bCs/>
          <w:color w:val="auto"/>
          <w:sz w:val="24"/>
          <w:szCs w:val="24"/>
        </w:rPr>
      </w:pPr>
      <w:r w:rsidRPr="00122B53">
        <w:rPr>
          <w:rFonts w:ascii="Times New Roman" w:hAnsi="Times New Roman" w:cs="Times New Roman"/>
          <w:bCs/>
          <w:color w:val="auto"/>
          <w:sz w:val="24"/>
          <w:szCs w:val="24"/>
        </w:rPr>
        <w:t>к постановлению мэра</w:t>
      </w:r>
    </w:p>
    <w:p w14:paraId="2B3A5A1E" w14:textId="77777777" w:rsidR="00122B53" w:rsidRPr="00122B53" w:rsidRDefault="00122B53" w:rsidP="00122B53">
      <w:pPr>
        <w:tabs>
          <w:tab w:val="center" w:pos="5073"/>
          <w:tab w:val="left" w:pos="7050"/>
        </w:tabs>
        <w:spacing w:after="0" w:line="240" w:lineRule="auto"/>
        <w:ind w:firstLine="6096"/>
        <w:jc w:val="both"/>
        <w:rPr>
          <w:rFonts w:ascii="Times New Roman" w:hAnsi="Times New Roman" w:cs="Times New Roman"/>
          <w:bCs/>
          <w:color w:val="auto"/>
          <w:sz w:val="24"/>
          <w:szCs w:val="24"/>
        </w:rPr>
      </w:pPr>
      <w:r w:rsidRPr="00122B53">
        <w:rPr>
          <w:rFonts w:ascii="Times New Roman" w:hAnsi="Times New Roman" w:cs="Times New Roman"/>
          <w:bCs/>
          <w:color w:val="auto"/>
          <w:sz w:val="24"/>
          <w:szCs w:val="24"/>
        </w:rPr>
        <w:t>города</w:t>
      </w:r>
      <w:r w:rsidRPr="00122B53">
        <w:rPr>
          <w:rFonts w:ascii="Times New Roman" w:hAnsi="Times New Roman" w:cs="Times New Roman"/>
          <w:b/>
          <w:bCs/>
          <w:color w:val="auto"/>
          <w:sz w:val="24"/>
          <w:szCs w:val="24"/>
        </w:rPr>
        <w:t xml:space="preserve"> </w:t>
      </w:r>
      <w:r w:rsidRPr="00122B53">
        <w:rPr>
          <w:rFonts w:ascii="Times New Roman" w:hAnsi="Times New Roman" w:cs="Times New Roman"/>
          <w:bCs/>
          <w:color w:val="auto"/>
          <w:sz w:val="24"/>
          <w:szCs w:val="24"/>
        </w:rPr>
        <w:t xml:space="preserve">Благовещенска </w:t>
      </w:r>
    </w:p>
    <w:p w14:paraId="1C8FECA9" w14:textId="577825CC" w:rsidR="009D0274" w:rsidRPr="00122B53" w:rsidRDefault="00122B53" w:rsidP="00122B53">
      <w:pPr>
        <w:spacing w:after="0" w:line="240" w:lineRule="auto"/>
        <w:ind w:firstLine="6096"/>
        <w:rPr>
          <w:rFonts w:ascii="Times New Roman" w:hAnsi="Times New Roman" w:cs="Times New Roman"/>
          <w:b/>
          <w:color w:val="auto"/>
          <w:sz w:val="24"/>
          <w:szCs w:val="24"/>
        </w:rPr>
      </w:pPr>
      <w:r w:rsidRPr="00122B53">
        <w:rPr>
          <w:rFonts w:ascii="Times New Roman" w:hAnsi="Times New Roman" w:cs="Times New Roman"/>
          <w:bCs/>
          <w:color w:val="auto"/>
          <w:sz w:val="24"/>
          <w:szCs w:val="24"/>
        </w:rPr>
        <w:t xml:space="preserve">от </w:t>
      </w:r>
      <w:r w:rsidR="00A22112">
        <w:rPr>
          <w:rFonts w:ascii="Times New Roman" w:hAnsi="Times New Roman" w:cs="Times New Roman"/>
          <w:bCs/>
          <w:color w:val="auto"/>
          <w:sz w:val="24"/>
          <w:szCs w:val="24"/>
          <w:u w:val="single"/>
        </w:rPr>
        <w:t xml:space="preserve">07.05.2026 </w:t>
      </w:r>
      <w:r w:rsidRPr="00122B53">
        <w:rPr>
          <w:rFonts w:ascii="Times New Roman" w:hAnsi="Times New Roman" w:cs="Times New Roman"/>
          <w:bCs/>
          <w:color w:val="auto"/>
          <w:sz w:val="24"/>
          <w:szCs w:val="24"/>
        </w:rPr>
        <w:t>№</w:t>
      </w:r>
      <w:r w:rsidR="00A22112">
        <w:rPr>
          <w:rFonts w:ascii="Times New Roman" w:hAnsi="Times New Roman" w:cs="Times New Roman"/>
          <w:bCs/>
          <w:color w:val="auto"/>
          <w:sz w:val="24"/>
          <w:szCs w:val="24"/>
        </w:rPr>
        <w:t xml:space="preserve"> </w:t>
      </w:r>
      <w:r w:rsidR="00A22112" w:rsidRPr="00A22112">
        <w:rPr>
          <w:rFonts w:ascii="Times New Roman" w:hAnsi="Times New Roman" w:cs="Times New Roman"/>
          <w:bCs/>
          <w:color w:val="auto"/>
          <w:sz w:val="24"/>
          <w:szCs w:val="24"/>
          <w:u w:val="single"/>
        </w:rPr>
        <w:t>38</w:t>
      </w:r>
    </w:p>
    <w:p w14:paraId="5876DBBF" w14:textId="77777777" w:rsidR="009D0274" w:rsidRPr="00122B53" w:rsidRDefault="009D0274" w:rsidP="00122B53">
      <w:pPr>
        <w:spacing w:after="0" w:line="240" w:lineRule="auto"/>
        <w:ind w:firstLine="6096"/>
        <w:jc w:val="center"/>
        <w:rPr>
          <w:rFonts w:ascii="Times New Roman" w:hAnsi="Times New Roman" w:cs="Times New Roman"/>
          <w:b/>
          <w:color w:val="auto"/>
          <w:sz w:val="24"/>
          <w:szCs w:val="24"/>
        </w:rPr>
      </w:pPr>
    </w:p>
    <w:p w14:paraId="62D90BBF" w14:textId="77777777" w:rsidR="009D0274" w:rsidRPr="00FF0A50" w:rsidRDefault="009D0274" w:rsidP="00340EE8">
      <w:pPr>
        <w:spacing w:after="0" w:line="240" w:lineRule="auto"/>
        <w:ind w:hanging="199"/>
        <w:jc w:val="center"/>
        <w:rPr>
          <w:rFonts w:ascii="Times New Roman" w:hAnsi="Times New Roman" w:cs="Times New Roman"/>
          <w:b/>
          <w:color w:val="auto"/>
          <w:sz w:val="24"/>
          <w:szCs w:val="24"/>
        </w:rPr>
      </w:pPr>
    </w:p>
    <w:p w14:paraId="3BA484AA" w14:textId="77777777" w:rsidR="009D0274" w:rsidRPr="00FF0A50" w:rsidRDefault="009D0274" w:rsidP="00340EE8">
      <w:pPr>
        <w:spacing w:after="0" w:line="240" w:lineRule="auto"/>
        <w:ind w:hanging="199"/>
        <w:jc w:val="center"/>
        <w:rPr>
          <w:rFonts w:ascii="Times New Roman" w:hAnsi="Times New Roman" w:cs="Times New Roman"/>
          <w:b/>
          <w:color w:val="auto"/>
          <w:sz w:val="24"/>
          <w:szCs w:val="24"/>
        </w:rPr>
      </w:pPr>
    </w:p>
    <w:p w14:paraId="6848A2F6" w14:textId="77777777" w:rsidR="00122B53" w:rsidRPr="00122B53" w:rsidRDefault="00122B53" w:rsidP="003F0313">
      <w:pPr>
        <w:spacing w:after="0" w:line="20" w:lineRule="atLeast"/>
        <w:ind w:hanging="199"/>
        <w:jc w:val="center"/>
        <w:rPr>
          <w:rFonts w:ascii="Times New Roman" w:hAnsi="Times New Roman" w:cs="Times New Roman"/>
          <w:b/>
          <w:color w:val="auto"/>
          <w:sz w:val="24"/>
          <w:szCs w:val="24"/>
        </w:rPr>
      </w:pPr>
      <w:r w:rsidRPr="00122B53">
        <w:rPr>
          <w:rFonts w:ascii="Times New Roman" w:eastAsia="Times New Roman" w:hAnsi="Times New Roman" w:cs="Times New Roman"/>
          <w:b/>
          <w:sz w:val="24"/>
          <w:szCs w:val="24"/>
        </w:rPr>
        <w:t>Основная часть проекта планировки территории</w:t>
      </w:r>
      <w:r w:rsidRPr="00122B53">
        <w:rPr>
          <w:rFonts w:ascii="Times New Roman" w:hAnsi="Times New Roman" w:cs="Times New Roman"/>
          <w:b/>
          <w:color w:val="auto"/>
          <w:sz w:val="24"/>
          <w:szCs w:val="24"/>
        </w:rPr>
        <w:t xml:space="preserve"> </w:t>
      </w:r>
    </w:p>
    <w:p w14:paraId="07911BB3" w14:textId="76BA6885" w:rsidR="00340EE8" w:rsidRPr="00FF0A50" w:rsidRDefault="000148CC" w:rsidP="003F0313">
      <w:pPr>
        <w:spacing w:after="0" w:line="20" w:lineRule="atLeast"/>
        <w:ind w:hanging="199"/>
        <w:jc w:val="center"/>
        <w:rPr>
          <w:rFonts w:ascii="Times New Roman" w:hAnsi="Times New Roman" w:cs="Times New Roman"/>
          <w:b/>
          <w:color w:val="auto"/>
          <w:sz w:val="24"/>
          <w:szCs w:val="24"/>
        </w:rPr>
      </w:pPr>
      <w:r w:rsidRPr="00FF0A50">
        <w:rPr>
          <w:rFonts w:ascii="Times New Roman" w:hAnsi="Times New Roman" w:cs="Times New Roman"/>
          <w:b/>
          <w:color w:val="auto"/>
          <w:sz w:val="24"/>
          <w:szCs w:val="24"/>
        </w:rPr>
        <w:t>1</w:t>
      </w:r>
      <w:r w:rsidR="00340EE8" w:rsidRPr="00FF0A50">
        <w:rPr>
          <w:rFonts w:ascii="Times New Roman" w:hAnsi="Times New Roman" w:cs="Times New Roman"/>
          <w:b/>
          <w:color w:val="auto"/>
          <w:sz w:val="24"/>
          <w:szCs w:val="24"/>
        </w:rPr>
        <w:t xml:space="preserve">   </w:t>
      </w:r>
      <w:r w:rsidR="00E96E33" w:rsidRPr="00FF0A50">
        <w:rPr>
          <w:rFonts w:ascii="Times New Roman" w:hAnsi="Times New Roman" w:cs="Times New Roman"/>
          <w:b/>
          <w:color w:val="auto"/>
          <w:sz w:val="24"/>
          <w:szCs w:val="24"/>
        </w:rPr>
        <w:t>Положения о характеристиках планируемого развития территории</w:t>
      </w:r>
    </w:p>
    <w:p w14:paraId="64E0525B" w14:textId="77777777" w:rsidR="00340EE8" w:rsidRPr="00FF0A50" w:rsidRDefault="00340EE8" w:rsidP="003F0313">
      <w:pPr>
        <w:spacing w:after="0" w:line="20" w:lineRule="atLeast"/>
        <w:ind w:hanging="199"/>
        <w:jc w:val="center"/>
        <w:rPr>
          <w:rFonts w:ascii="Times New Roman" w:hAnsi="Times New Roman" w:cs="Times New Roman"/>
          <w:b/>
          <w:color w:val="auto"/>
          <w:sz w:val="24"/>
          <w:szCs w:val="24"/>
        </w:rPr>
      </w:pPr>
    </w:p>
    <w:p w14:paraId="0CC44CF8" w14:textId="77777777" w:rsidR="00340EE8" w:rsidRPr="00FF0A50" w:rsidRDefault="00340EE8" w:rsidP="003F0313">
      <w:pPr>
        <w:spacing w:after="0" w:line="20" w:lineRule="atLeast"/>
        <w:ind w:firstLine="84"/>
        <w:jc w:val="center"/>
        <w:rPr>
          <w:rFonts w:ascii="Times New Roman" w:hAnsi="Times New Roman" w:cs="Times New Roman"/>
          <w:b/>
          <w:color w:val="auto"/>
          <w:sz w:val="24"/>
          <w:szCs w:val="24"/>
        </w:rPr>
      </w:pPr>
      <w:r w:rsidRPr="00FF0A50">
        <w:rPr>
          <w:rFonts w:ascii="Times New Roman" w:hAnsi="Times New Roman" w:cs="Times New Roman"/>
          <w:b/>
          <w:color w:val="auto"/>
          <w:sz w:val="24"/>
          <w:szCs w:val="24"/>
        </w:rPr>
        <w:t xml:space="preserve"> Зоны планируемого размещения объектов</w:t>
      </w:r>
    </w:p>
    <w:p w14:paraId="0C29869B" w14:textId="4032DDD3" w:rsidR="00340EE8" w:rsidRPr="00FF0A50" w:rsidRDefault="00340EE8" w:rsidP="003F0313">
      <w:pPr>
        <w:spacing w:after="0" w:line="20" w:lineRule="atLeast"/>
        <w:ind w:firstLine="510"/>
        <w:jc w:val="both"/>
        <w:rPr>
          <w:rFonts w:ascii="Times New Roman" w:hAnsi="Times New Roman" w:cs="Times New Roman"/>
          <w:color w:val="auto"/>
          <w:sz w:val="24"/>
          <w:szCs w:val="24"/>
        </w:rPr>
      </w:pPr>
      <w:r w:rsidRPr="00FF0A50">
        <w:rPr>
          <w:rFonts w:ascii="Times New Roman" w:hAnsi="Times New Roman" w:cs="Times New Roman"/>
          <w:color w:val="auto"/>
          <w:sz w:val="24"/>
          <w:szCs w:val="24"/>
        </w:rPr>
        <w:t>Проектом планировки предложен</w:t>
      </w:r>
      <w:r w:rsidR="00122B53">
        <w:rPr>
          <w:rFonts w:ascii="Times New Roman" w:hAnsi="Times New Roman" w:cs="Times New Roman"/>
          <w:color w:val="auto"/>
          <w:sz w:val="24"/>
          <w:szCs w:val="24"/>
        </w:rPr>
        <w:t>а</w:t>
      </w:r>
      <w:r w:rsidRPr="00FF0A50">
        <w:rPr>
          <w:rFonts w:ascii="Times New Roman" w:hAnsi="Times New Roman" w:cs="Times New Roman"/>
          <w:color w:val="auto"/>
          <w:sz w:val="24"/>
          <w:szCs w:val="24"/>
        </w:rPr>
        <w:t xml:space="preserve"> следующ</w:t>
      </w:r>
      <w:r w:rsidR="00122B53">
        <w:rPr>
          <w:rFonts w:ascii="Times New Roman" w:hAnsi="Times New Roman" w:cs="Times New Roman"/>
          <w:color w:val="auto"/>
          <w:sz w:val="24"/>
          <w:szCs w:val="24"/>
        </w:rPr>
        <w:t>ая</w:t>
      </w:r>
      <w:r w:rsidRPr="00FF0A50">
        <w:rPr>
          <w:rFonts w:ascii="Times New Roman" w:hAnsi="Times New Roman" w:cs="Times New Roman"/>
          <w:color w:val="auto"/>
          <w:sz w:val="24"/>
          <w:szCs w:val="24"/>
        </w:rPr>
        <w:t xml:space="preserve"> зон</w:t>
      </w:r>
      <w:r w:rsidR="00122B53">
        <w:rPr>
          <w:rFonts w:ascii="Times New Roman" w:hAnsi="Times New Roman" w:cs="Times New Roman"/>
          <w:color w:val="auto"/>
          <w:sz w:val="24"/>
          <w:szCs w:val="24"/>
        </w:rPr>
        <w:t>а</w:t>
      </w:r>
      <w:r w:rsidRPr="00FF0A50">
        <w:rPr>
          <w:rFonts w:ascii="Times New Roman" w:hAnsi="Times New Roman" w:cs="Times New Roman"/>
          <w:color w:val="auto"/>
          <w:sz w:val="24"/>
          <w:szCs w:val="24"/>
        </w:rPr>
        <w:t xml:space="preserve"> планируемого размещения объект</w:t>
      </w:r>
      <w:r w:rsidR="009E07C1" w:rsidRPr="00FF0A50">
        <w:rPr>
          <w:rFonts w:ascii="Times New Roman" w:hAnsi="Times New Roman" w:cs="Times New Roman"/>
          <w:color w:val="auto"/>
          <w:sz w:val="24"/>
          <w:szCs w:val="24"/>
        </w:rPr>
        <w:t>ов</w:t>
      </w:r>
      <w:r w:rsidR="008D1AF4" w:rsidRPr="00FF0A50">
        <w:rPr>
          <w:rFonts w:ascii="Times New Roman" w:hAnsi="Times New Roman" w:cs="Times New Roman"/>
          <w:color w:val="auto"/>
          <w:sz w:val="24"/>
          <w:szCs w:val="24"/>
        </w:rPr>
        <w:t xml:space="preserve"> капитального строительства</w:t>
      </w:r>
      <w:r w:rsidRPr="00FF0A50">
        <w:rPr>
          <w:rFonts w:ascii="Times New Roman" w:hAnsi="Times New Roman" w:cs="Times New Roman"/>
          <w:color w:val="auto"/>
          <w:sz w:val="24"/>
          <w:szCs w:val="24"/>
        </w:rPr>
        <w:t>:</w:t>
      </w:r>
    </w:p>
    <w:p w14:paraId="301DAE85" w14:textId="3BC99CFA" w:rsidR="00595436" w:rsidRPr="00FF0A50" w:rsidRDefault="00A54160" w:rsidP="003F0313">
      <w:pPr>
        <w:spacing w:after="0" w:line="20" w:lineRule="atLeast"/>
        <w:ind w:firstLine="567"/>
        <w:jc w:val="both"/>
        <w:rPr>
          <w:rFonts w:ascii="Times New Roman" w:hAnsi="Times New Roman" w:cs="Times New Roman"/>
          <w:color w:val="auto"/>
          <w:sz w:val="24"/>
          <w:szCs w:val="24"/>
        </w:rPr>
      </w:pPr>
      <w:r w:rsidRPr="00FF0A50">
        <w:rPr>
          <w:rFonts w:ascii="Times New Roman" w:hAnsi="Times New Roman" w:cs="Times New Roman CYR"/>
          <w:color w:val="auto"/>
          <w:sz w:val="24"/>
          <w:szCs w:val="24"/>
        </w:rPr>
        <w:t xml:space="preserve">Многоэтажная </w:t>
      </w:r>
      <w:r w:rsidRPr="00FF0A50">
        <w:rPr>
          <w:rFonts w:ascii="Times New Roman" w:eastAsia="Times New Roman" w:hAnsi="Times New Roman" w:cs="Times New Roman"/>
          <w:color w:val="auto"/>
          <w:sz w:val="24"/>
          <w:szCs w:val="24"/>
          <w:lang w:eastAsia="ru-RU"/>
        </w:rPr>
        <w:t>жилая застройка (высотная застройка)</w:t>
      </w:r>
    </w:p>
    <w:p w14:paraId="1EA6CB36" w14:textId="77777777" w:rsidR="008D7A21" w:rsidRPr="00FF0A50" w:rsidRDefault="008D7A21" w:rsidP="003F0313">
      <w:pPr>
        <w:spacing w:after="0" w:line="20" w:lineRule="atLeast"/>
        <w:ind w:firstLine="510"/>
        <w:jc w:val="center"/>
        <w:rPr>
          <w:rFonts w:ascii="Times New Roman" w:hAnsi="Times New Roman" w:cs="Times New Roman"/>
          <w:b/>
          <w:color w:val="auto"/>
          <w:sz w:val="24"/>
          <w:szCs w:val="24"/>
        </w:rPr>
      </w:pPr>
    </w:p>
    <w:p w14:paraId="7DBCDF5B" w14:textId="509C7E51" w:rsidR="009726E3" w:rsidRPr="00FF0A50" w:rsidRDefault="009726E3" w:rsidP="003F0313">
      <w:pPr>
        <w:spacing w:after="0" w:line="20" w:lineRule="atLeast"/>
        <w:ind w:firstLine="510"/>
        <w:jc w:val="center"/>
        <w:rPr>
          <w:rFonts w:ascii="Times New Roman" w:hAnsi="Times New Roman" w:cs="Times New Roman"/>
          <w:b/>
          <w:color w:val="auto"/>
          <w:sz w:val="24"/>
          <w:szCs w:val="24"/>
        </w:rPr>
      </w:pPr>
      <w:r w:rsidRPr="00FF0A50">
        <w:rPr>
          <w:rFonts w:ascii="Times New Roman" w:hAnsi="Times New Roman" w:cs="Times New Roman"/>
          <w:b/>
          <w:color w:val="auto"/>
          <w:sz w:val="24"/>
          <w:szCs w:val="24"/>
        </w:rPr>
        <w:t>Ведомости координат поворотных точек зон планируемого размещения</w:t>
      </w:r>
      <w:r w:rsidR="00627B97" w:rsidRPr="00FF0A50">
        <w:rPr>
          <w:rFonts w:ascii="Times New Roman" w:hAnsi="Times New Roman" w:cs="Times New Roman"/>
          <w:b/>
          <w:color w:val="auto"/>
          <w:sz w:val="24"/>
          <w:szCs w:val="24"/>
        </w:rPr>
        <w:t xml:space="preserve"> </w:t>
      </w:r>
      <w:r w:rsidRPr="00FF0A50">
        <w:rPr>
          <w:rFonts w:ascii="Times New Roman" w:hAnsi="Times New Roman" w:cs="Times New Roman"/>
          <w:b/>
          <w:color w:val="auto"/>
          <w:sz w:val="24"/>
          <w:szCs w:val="24"/>
        </w:rPr>
        <w:t>объектов</w:t>
      </w:r>
      <w:r w:rsidR="008D1AF4" w:rsidRPr="00FF0A50">
        <w:rPr>
          <w:rFonts w:ascii="Times New Roman" w:hAnsi="Times New Roman" w:cs="Times New Roman"/>
          <w:b/>
          <w:color w:val="auto"/>
          <w:sz w:val="24"/>
          <w:szCs w:val="24"/>
        </w:rPr>
        <w:t xml:space="preserve"> капитального строительства</w:t>
      </w:r>
      <w:r w:rsidRPr="00FF0A50">
        <w:rPr>
          <w:rFonts w:ascii="Times New Roman" w:hAnsi="Times New Roman" w:cs="Times New Roman"/>
          <w:b/>
          <w:color w:val="auto"/>
          <w:sz w:val="24"/>
          <w:szCs w:val="24"/>
        </w:rPr>
        <w:t>:</w:t>
      </w:r>
    </w:p>
    <w:p w14:paraId="13F7D347" w14:textId="77777777" w:rsidR="008D7A21" w:rsidRPr="00FF0A50" w:rsidRDefault="00A54160" w:rsidP="003F0313">
      <w:pPr>
        <w:suppressAutoHyphens/>
        <w:spacing w:after="0" w:line="20" w:lineRule="atLeast"/>
        <w:ind w:left="720"/>
        <w:rPr>
          <w:rFonts w:ascii="Times New Roman" w:hAnsi="Times New Roman" w:cs="Times New Roman CYR"/>
          <w:color w:val="auto"/>
          <w:sz w:val="24"/>
          <w:szCs w:val="24"/>
        </w:rPr>
      </w:pPr>
      <w:r w:rsidRPr="00FF0A50">
        <w:rPr>
          <w:rFonts w:ascii="Times New Roman" w:hAnsi="Times New Roman" w:cs="Times New Roman CYR"/>
          <w:color w:val="auto"/>
          <w:sz w:val="24"/>
          <w:szCs w:val="24"/>
        </w:rPr>
        <w:t xml:space="preserve">Многоэтажная </w:t>
      </w:r>
      <w:r w:rsidRPr="00FF0A50">
        <w:rPr>
          <w:rFonts w:ascii="Times New Roman" w:eastAsia="Times New Roman" w:hAnsi="Times New Roman" w:cs="Times New Roman"/>
          <w:color w:val="auto"/>
          <w:sz w:val="24"/>
          <w:szCs w:val="24"/>
          <w:lang w:eastAsia="ru-RU"/>
        </w:rPr>
        <w:t>жилая застройка (высотная</w:t>
      </w:r>
      <w:r w:rsidR="008D7A21" w:rsidRPr="00FF0A50">
        <w:rPr>
          <w:rFonts w:ascii="Times New Roman" w:eastAsia="Times New Roman" w:hAnsi="Times New Roman" w:cs="Times New Roman"/>
          <w:color w:val="auto"/>
          <w:sz w:val="24"/>
          <w:szCs w:val="24"/>
          <w:lang w:eastAsia="ru-RU"/>
        </w:rPr>
        <w:t xml:space="preserve"> застройка)</w:t>
      </w:r>
      <w:r w:rsidR="00470A8B" w:rsidRPr="00FF0A50">
        <w:rPr>
          <w:rFonts w:ascii="Times New Roman" w:hAnsi="Times New Roman" w:cs="Times New Roman CYR"/>
          <w:color w:val="auto"/>
          <w:sz w:val="24"/>
          <w:szCs w:val="24"/>
        </w:rPr>
        <w:t xml:space="preserve">                                                                                       </w:t>
      </w:r>
      <w:r w:rsidR="008D7A21" w:rsidRPr="00FF0A50">
        <w:rPr>
          <w:rFonts w:ascii="Times New Roman" w:hAnsi="Times New Roman" w:cs="Times New Roman CYR"/>
          <w:color w:val="auto"/>
          <w:sz w:val="24"/>
          <w:szCs w:val="24"/>
        </w:rPr>
        <w:t xml:space="preserve">            </w:t>
      </w:r>
    </w:p>
    <w:p w14:paraId="51D1AB5B" w14:textId="23770208" w:rsidR="009475AB" w:rsidRPr="00FF0A50" w:rsidRDefault="008D7A21" w:rsidP="003F0313">
      <w:pPr>
        <w:suppressAutoHyphens/>
        <w:spacing w:after="0" w:line="20" w:lineRule="atLeast"/>
        <w:ind w:left="720"/>
        <w:rPr>
          <w:rFonts w:ascii="Times New Roman" w:hAnsi="Times New Roman" w:cs="Times New Roman CYR"/>
          <w:color w:val="auto"/>
          <w:sz w:val="24"/>
          <w:szCs w:val="24"/>
        </w:rPr>
      </w:pPr>
      <w:r w:rsidRPr="00FF0A50">
        <w:rPr>
          <w:rFonts w:ascii="Times New Roman" w:hAnsi="Times New Roman" w:cs="Times New Roman CYR"/>
          <w:color w:val="auto"/>
          <w:sz w:val="24"/>
          <w:szCs w:val="24"/>
        </w:rPr>
        <w:t xml:space="preserve">                                                                                                         </w:t>
      </w:r>
      <w:r w:rsidR="00470A8B" w:rsidRPr="00FF0A50">
        <w:rPr>
          <w:rFonts w:ascii="Times New Roman" w:hAnsi="Times New Roman" w:cs="Times New Roman CYR"/>
          <w:color w:val="auto"/>
          <w:sz w:val="24"/>
          <w:szCs w:val="24"/>
        </w:rPr>
        <w:t>Таблица 1</w:t>
      </w:r>
    </w:p>
    <w:tbl>
      <w:tblPr>
        <w:tblW w:w="8080" w:type="dxa"/>
        <w:tblLook w:val="04A0" w:firstRow="1" w:lastRow="0" w:firstColumn="1" w:lastColumn="0" w:noHBand="0" w:noVBand="1"/>
      </w:tblPr>
      <w:tblGrid>
        <w:gridCol w:w="1948"/>
        <w:gridCol w:w="2900"/>
        <w:gridCol w:w="3232"/>
      </w:tblGrid>
      <w:tr w:rsidR="00FF0A50" w:rsidRPr="00FF0A50" w14:paraId="70040A10" w14:textId="77777777" w:rsidTr="00A54160">
        <w:trPr>
          <w:trHeight w:val="300"/>
        </w:trPr>
        <w:tc>
          <w:tcPr>
            <w:tcW w:w="8080" w:type="dxa"/>
            <w:gridSpan w:val="3"/>
            <w:tcBorders>
              <w:top w:val="single" w:sz="4" w:space="0" w:color="auto"/>
              <w:left w:val="single" w:sz="4" w:space="0" w:color="auto"/>
              <w:bottom w:val="single" w:sz="4" w:space="0" w:color="auto"/>
              <w:right w:val="single" w:sz="4" w:space="0" w:color="auto"/>
            </w:tcBorders>
            <w:noWrap/>
            <w:vAlign w:val="bottom"/>
            <w:hideMark/>
          </w:tcPr>
          <w:p w14:paraId="6A55936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Зона многоэтажной жилой застройки (высотная застройка)</w:t>
            </w:r>
          </w:p>
        </w:tc>
      </w:tr>
      <w:tr w:rsidR="00FF0A50" w:rsidRPr="00FF0A50" w14:paraId="62C8CA25"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6603047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Номер</w:t>
            </w:r>
          </w:p>
        </w:tc>
        <w:tc>
          <w:tcPr>
            <w:tcW w:w="2900" w:type="dxa"/>
            <w:tcBorders>
              <w:top w:val="nil"/>
              <w:left w:val="nil"/>
              <w:bottom w:val="single" w:sz="4" w:space="0" w:color="auto"/>
              <w:right w:val="single" w:sz="4" w:space="0" w:color="auto"/>
            </w:tcBorders>
            <w:noWrap/>
            <w:vAlign w:val="bottom"/>
            <w:hideMark/>
          </w:tcPr>
          <w:p w14:paraId="1CD0393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Х</w:t>
            </w:r>
          </w:p>
        </w:tc>
        <w:tc>
          <w:tcPr>
            <w:tcW w:w="3232" w:type="dxa"/>
            <w:tcBorders>
              <w:top w:val="nil"/>
              <w:left w:val="nil"/>
              <w:bottom w:val="single" w:sz="4" w:space="0" w:color="auto"/>
              <w:right w:val="single" w:sz="4" w:space="0" w:color="auto"/>
            </w:tcBorders>
            <w:noWrap/>
            <w:vAlign w:val="bottom"/>
            <w:hideMark/>
          </w:tcPr>
          <w:p w14:paraId="7B2F5B26"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У</w:t>
            </w:r>
          </w:p>
        </w:tc>
      </w:tr>
      <w:tr w:rsidR="00FF0A50" w:rsidRPr="00FF0A50" w14:paraId="0914A28E"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4BFFEBB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w:t>
            </w:r>
          </w:p>
        </w:tc>
        <w:tc>
          <w:tcPr>
            <w:tcW w:w="2900" w:type="dxa"/>
            <w:tcBorders>
              <w:top w:val="nil"/>
              <w:left w:val="nil"/>
              <w:bottom w:val="single" w:sz="4" w:space="0" w:color="auto"/>
              <w:right w:val="single" w:sz="4" w:space="0" w:color="auto"/>
            </w:tcBorders>
            <w:noWrap/>
            <w:vAlign w:val="bottom"/>
            <w:hideMark/>
          </w:tcPr>
          <w:p w14:paraId="3401E7FA"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455193.33</w:t>
            </w:r>
          </w:p>
        </w:tc>
        <w:tc>
          <w:tcPr>
            <w:tcW w:w="3232" w:type="dxa"/>
            <w:tcBorders>
              <w:top w:val="nil"/>
              <w:left w:val="nil"/>
              <w:bottom w:val="single" w:sz="4" w:space="0" w:color="auto"/>
              <w:right w:val="single" w:sz="4" w:space="0" w:color="auto"/>
            </w:tcBorders>
            <w:noWrap/>
            <w:vAlign w:val="bottom"/>
            <w:hideMark/>
          </w:tcPr>
          <w:p w14:paraId="482D3344"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3288252.62</w:t>
            </w:r>
          </w:p>
        </w:tc>
      </w:tr>
      <w:tr w:rsidR="00FF0A50" w:rsidRPr="00FF0A50" w14:paraId="302D06F1"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77ACD5C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2</w:t>
            </w:r>
          </w:p>
        </w:tc>
        <w:tc>
          <w:tcPr>
            <w:tcW w:w="2900" w:type="dxa"/>
            <w:tcBorders>
              <w:top w:val="nil"/>
              <w:left w:val="nil"/>
              <w:bottom w:val="single" w:sz="4" w:space="0" w:color="auto"/>
              <w:right w:val="single" w:sz="4" w:space="0" w:color="auto"/>
            </w:tcBorders>
            <w:noWrap/>
            <w:vAlign w:val="bottom"/>
            <w:hideMark/>
          </w:tcPr>
          <w:p w14:paraId="3C935731"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455187.68</w:t>
            </w:r>
          </w:p>
        </w:tc>
        <w:tc>
          <w:tcPr>
            <w:tcW w:w="3232" w:type="dxa"/>
            <w:tcBorders>
              <w:top w:val="nil"/>
              <w:left w:val="nil"/>
              <w:bottom w:val="single" w:sz="4" w:space="0" w:color="auto"/>
              <w:right w:val="single" w:sz="4" w:space="0" w:color="auto"/>
            </w:tcBorders>
            <w:noWrap/>
            <w:vAlign w:val="bottom"/>
            <w:hideMark/>
          </w:tcPr>
          <w:p w14:paraId="7B84C957"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3288314.59</w:t>
            </w:r>
          </w:p>
        </w:tc>
      </w:tr>
      <w:tr w:rsidR="00FF0A50" w:rsidRPr="00FF0A50" w14:paraId="0E12F95C"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4A701A9A"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w:t>
            </w:r>
          </w:p>
        </w:tc>
        <w:tc>
          <w:tcPr>
            <w:tcW w:w="2900" w:type="dxa"/>
            <w:tcBorders>
              <w:top w:val="nil"/>
              <w:left w:val="nil"/>
              <w:bottom w:val="single" w:sz="4" w:space="0" w:color="auto"/>
              <w:right w:val="single" w:sz="4" w:space="0" w:color="auto"/>
            </w:tcBorders>
            <w:noWrap/>
            <w:vAlign w:val="bottom"/>
            <w:hideMark/>
          </w:tcPr>
          <w:p w14:paraId="49B9519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455186.94</w:t>
            </w:r>
          </w:p>
        </w:tc>
        <w:tc>
          <w:tcPr>
            <w:tcW w:w="3232" w:type="dxa"/>
            <w:tcBorders>
              <w:top w:val="nil"/>
              <w:left w:val="nil"/>
              <w:bottom w:val="single" w:sz="4" w:space="0" w:color="auto"/>
              <w:right w:val="single" w:sz="4" w:space="0" w:color="auto"/>
            </w:tcBorders>
            <w:noWrap/>
            <w:vAlign w:val="bottom"/>
            <w:hideMark/>
          </w:tcPr>
          <w:p w14:paraId="657D2C2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3288314.51</w:t>
            </w:r>
          </w:p>
        </w:tc>
      </w:tr>
      <w:tr w:rsidR="00FF0A50" w:rsidRPr="00FF0A50" w14:paraId="0DDBD5AF"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08F4EC3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w:t>
            </w:r>
          </w:p>
        </w:tc>
        <w:tc>
          <w:tcPr>
            <w:tcW w:w="2900" w:type="dxa"/>
            <w:tcBorders>
              <w:top w:val="nil"/>
              <w:left w:val="nil"/>
              <w:bottom w:val="single" w:sz="4" w:space="0" w:color="auto"/>
              <w:right w:val="single" w:sz="4" w:space="0" w:color="auto"/>
            </w:tcBorders>
            <w:noWrap/>
            <w:vAlign w:val="bottom"/>
            <w:hideMark/>
          </w:tcPr>
          <w:p w14:paraId="3716600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455128.66</w:t>
            </w:r>
          </w:p>
        </w:tc>
        <w:tc>
          <w:tcPr>
            <w:tcW w:w="3232" w:type="dxa"/>
            <w:tcBorders>
              <w:top w:val="nil"/>
              <w:left w:val="nil"/>
              <w:bottom w:val="single" w:sz="4" w:space="0" w:color="auto"/>
              <w:right w:val="single" w:sz="4" w:space="0" w:color="auto"/>
            </w:tcBorders>
            <w:noWrap/>
            <w:vAlign w:val="bottom"/>
            <w:hideMark/>
          </w:tcPr>
          <w:p w14:paraId="706FD8C4"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3288307.81</w:t>
            </w:r>
          </w:p>
        </w:tc>
      </w:tr>
      <w:tr w:rsidR="00FF0A50" w:rsidRPr="00FF0A50" w14:paraId="2D06A91E"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45A1656D"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5</w:t>
            </w:r>
          </w:p>
        </w:tc>
        <w:tc>
          <w:tcPr>
            <w:tcW w:w="2900" w:type="dxa"/>
            <w:tcBorders>
              <w:top w:val="nil"/>
              <w:left w:val="nil"/>
              <w:bottom w:val="single" w:sz="4" w:space="0" w:color="auto"/>
              <w:right w:val="single" w:sz="4" w:space="0" w:color="auto"/>
            </w:tcBorders>
            <w:noWrap/>
            <w:vAlign w:val="bottom"/>
            <w:hideMark/>
          </w:tcPr>
          <w:p w14:paraId="5BBCF20B"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455130.69</w:t>
            </w:r>
          </w:p>
        </w:tc>
        <w:tc>
          <w:tcPr>
            <w:tcW w:w="3232" w:type="dxa"/>
            <w:tcBorders>
              <w:top w:val="nil"/>
              <w:left w:val="nil"/>
              <w:bottom w:val="single" w:sz="4" w:space="0" w:color="auto"/>
              <w:right w:val="single" w:sz="4" w:space="0" w:color="auto"/>
            </w:tcBorders>
            <w:noWrap/>
            <w:vAlign w:val="bottom"/>
            <w:hideMark/>
          </w:tcPr>
          <w:p w14:paraId="7A9E7BF7"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3288293.26</w:t>
            </w:r>
          </w:p>
        </w:tc>
      </w:tr>
      <w:tr w:rsidR="00FF0A50" w:rsidRPr="00FF0A50" w14:paraId="6DE21738"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7392BD6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6</w:t>
            </w:r>
          </w:p>
        </w:tc>
        <w:tc>
          <w:tcPr>
            <w:tcW w:w="2900" w:type="dxa"/>
            <w:tcBorders>
              <w:top w:val="nil"/>
              <w:left w:val="nil"/>
              <w:bottom w:val="single" w:sz="4" w:space="0" w:color="auto"/>
              <w:right w:val="single" w:sz="4" w:space="0" w:color="auto"/>
            </w:tcBorders>
            <w:noWrap/>
            <w:vAlign w:val="bottom"/>
            <w:hideMark/>
          </w:tcPr>
          <w:p w14:paraId="5F7A4DD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455144.89</w:t>
            </w:r>
          </w:p>
        </w:tc>
        <w:tc>
          <w:tcPr>
            <w:tcW w:w="3232" w:type="dxa"/>
            <w:tcBorders>
              <w:top w:val="nil"/>
              <w:left w:val="nil"/>
              <w:bottom w:val="single" w:sz="4" w:space="0" w:color="auto"/>
              <w:right w:val="single" w:sz="4" w:space="0" w:color="auto"/>
            </w:tcBorders>
            <w:noWrap/>
            <w:vAlign w:val="bottom"/>
            <w:hideMark/>
          </w:tcPr>
          <w:p w14:paraId="720967DA"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3288294.90</w:t>
            </w:r>
          </w:p>
        </w:tc>
      </w:tr>
      <w:tr w:rsidR="00FF0A50" w:rsidRPr="00FF0A50" w14:paraId="1A73ED7B"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5A1B77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7</w:t>
            </w:r>
          </w:p>
        </w:tc>
        <w:tc>
          <w:tcPr>
            <w:tcW w:w="2900" w:type="dxa"/>
            <w:tcBorders>
              <w:top w:val="nil"/>
              <w:left w:val="nil"/>
              <w:bottom w:val="single" w:sz="4" w:space="0" w:color="auto"/>
              <w:right w:val="single" w:sz="4" w:space="0" w:color="auto"/>
            </w:tcBorders>
            <w:noWrap/>
            <w:vAlign w:val="bottom"/>
            <w:hideMark/>
          </w:tcPr>
          <w:p w14:paraId="7807BD9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455147.88</w:t>
            </w:r>
          </w:p>
        </w:tc>
        <w:tc>
          <w:tcPr>
            <w:tcW w:w="3232" w:type="dxa"/>
            <w:tcBorders>
              <w:top w:val="nil"/>
              <w:left w:val="nil"/>
              <w:bottom w:val="single" w:sz="4" w:space="0" w:color="auto"/>
              <w:right w:val="single" w:sz="4" w:space="0" w:color="auto"/>
            </w:tcBorders>
            <w:noWrap/>
            <w:vAlign w:val="bottom"/>
            <w:hideMark/>
          </w:tcPr>
          <w:p w14:paraId="5C00817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3288272.12</w:t>
            </w:r>
          </w:p>
        </w:tc>
      </w:tr>
      <w:tr w:rsidR="00FF0A50" w:rsidRPr="00FF0A50" w14:paraId="1A0D72F6"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6C6A3816"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8</w:t>
            </w:r>
          </w:p>
        </w:tc>
        <w:tc>
          <w:tcPr>
            <w:tcW w:w="2900" w:type="dxa"/>
            <w:tcBorders>
              <w:top w:val="nil"/>
              <w:left w:val="nil"/>
              <w:bottom w:val="single" w:sz="4" w:space="0" w:color="auto"/>
              <w:right w:val="single" w:sz="4" w:space="0" w:color="auto"/>
            </w:tcBorders>
            <w:noWrap/>
            <w:vAlign w:val="bottom"/>
            <w:hideMark/>
          </w:tcPr>
          <w:p w14:paraId="41F68AD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455104.69</w:t>
            </w:r>
          </w:p>
        </w:tc>
        <w:tc>
          <w:tcPr>
            <w:tcW w:w="3232" w:type="dxa"/>
            <w:tcBorders>
              <w:top w:val="nil"/>
              <w:left w:val="nil"/>
              <w:bottom w:val="single" w:sz="4" w:space="0" w:color="auto"/>
              <w:right w:val="single" w:sz="4" w:space="0" w:color="auto"/>
            </w:tcBorders>
            <w:noWrap/>
            <w:vAlign w:val="bottom"/>
            <w:hideMark/>
          </w:tcPr>
          <w:p w14:paraId="2A3A4FA0"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3288266.35</w:t>
            </w:r>
          </w:p>
        </w:tc>
      </w:tr>
      <w:tr w:rsidR="00FF0A50" w:rsidRPr="00FF0A50" w14:paraId="6F4C3FD3"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10005E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9</w:t>
            </w:r>
          </w:p>
        </w:tc>
        <w:tc>
          <w:tcPr>
            <w:tcW w:w="2900" w:type="dxa"/>
            <w:tcBorders>
              <w:top w:val="nil"/>
              <w:left w:val="nil"/>
              <w:bottom w:val="single" w:sz="4" w:space="0" w:color="auto"/>
              <w:right w:val="single" w:sz="4" w:space="0" w:color="auto"/>
            </w:tcBorders>
            <w:noWrap/>
            <w:vAlign w:val="bottom"/>
            <w:hideMark/>
          </w:tcPr>
          <w:p w14:paraId="48F06F00"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455095.96</w:t>
            </w:r>
          </w:p>
        </w:tc>
        <w:tc>
          <w:tcPr>
            <w:tcW w:w="3232" w:type="dxa"/>
            <w:tcBorders>
              <w:top w:val="nil"/>
              <w:left w:val="nil"/>
              <w:bottom w:val="single" w:sz="4" w:space="0" w:color="auto"/>
              <w:right w:val="single" w:sz="4" w:space="0" w:color="auto"/>
            </w:tcBorders>
            <w:noWrap/>
            <w:vAlign w:val="bottom"/>
            <w:hideMark/>
          </w:tcPr>
          <w:p w14:paraId="4ADF304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3288265.33</w:t>
            </w:r>
          </w:p>
        </w:tc>
      </w:tr>
      <w:tr w:rsidR="00FF0A50" w:rsidRPr="00FF0A50" w14:paraId="14AECBA3"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5B3983A7"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10</w:t>
            </w:r>
          </w:p>
        </w:tc>
        <w:tc>
          <w:tcPr>
            <w:tcW w:w="2900" w:type="dxa"/>
            <w:tcBorders>
              <w:top w:val="nil"/>
              <w:left w:val="nil"/>
              <w:bottom w:val="single" w:sz="4" w:space="0" w:color="auto"/>
              <w:right w:val="single" w:sz="4" w:space="0" w:color="auto"/>
            </w:tcBorders>
            <w:noWrap/>
            <w:vAlign w:val="bottom"/>
            <w:hideMark/>
          </w:tcPr>
          <w:p w14:paraId="487C7D34"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455103.86</w:t>
            </w:r>
          </w:p>
        </w:tc>
        <w:tc>
          <w:tcPr>
            <w:tcW w:w="3232" w:type="dxa"/>
            <w:tcBorders>
              <w:top w:val="nil"/>
              <w:left w:val="nil"/>
              <w:bottom w:val="single" w:sz="4" w:space="0" w:color="auto"/>
              <w:right w:val="single" w:sz="4" w:space="0" w:color="auto"/>
            </w:tcBorders>
            <w:noWrap/>
            <w:vAlign w:val="bottom"/>
            <w:hideMark/>
          </w:tcPr>
          <w:p w14:paraId="6ADBFE11"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3288197.41</w:t>
            </w:r>
          </w:p>
        </w:tc>
      </w:tr>
      <w:tr w:rsidR="00FF0A50" w:rsidRPr="00FF0A50" w14:paraId="1D13AFE3"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0C6F0A1"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11</w:t>
            </w:r>
          </w:p>
        </w:tc>
        <w:tc>
          <w:tcPr>
            <w:tcW w:w="2900" w:type="dxa"/>
            <w:tcBorders>
              <w:top w:val="nil"/>
              <w:left w:val="nil"/>
              <w:bottom w:val="single" w:sz="4" w:space="0" w:color="auto"/>
              <w:right w:val="single" w:sz="4" w:space="0" w:color="auto"/>
            </w:tcBorders>
            <w:noWrap/>
            <w:vAlign w:val="bottom"/>
            <w:hideMark/>
          </w:tcPr>
          <w:p w14:paraId="3B09FDB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455106.50</w:t>
            </w:r>
          </w:p>
        </w:tc>
        <w:tc>
          <w:tcPr>
            <w:tcW w:w="3232" w:type="dxa"/>
            <w:tcBorders>
              <w:top w:val="nil"/>
              <w:left w:val="nil"/>
              <w:bottom w:val="single" w:sz="4" w:space="0" w:color="auto"/>
              <w:right w:val="single" w:sz="4" w:space="0" w:color="auto"/>
            </w:tcBorders>
            <w:noWrap/>
            <w:vAlign w:val="bottom"/>
            <w:hideMark/>
          </w:tcPr>
          <w:p w14:paraId="09585724"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3288174.70</w:t>
            </w:r>
          </w:p>
        </w:tc>
      </w:tr>
      <w:tr w:rsidR="00FF0A50" w:rsidRPr="00FF0A50" w14:paraId="0E9ECE8D"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74F469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12</w:t>
            </w:r>
          </w:p>
        </w:tc>
        <w:tc>
          <w:tcPr>
            <w:tcW w:w="2900" w:type="dxa"/>
            <w:tcBorders>
              <w:top w:val="nil"/>
              <w:left w:val="nil"/>
              <w:bottom w:val="single" w:sz="4" w:space="0" w:color="auto"/>
              <w:right w:val="single" w:sz="4" w:space="0" w:color="auto"/>
            </w:tcBorders>
            <w:noWrap/>
            <w:vAlign w:val="bottom"/>
            <w:hideMark/>
          </w:tcPr>
          <w:p w14:paraId="575418B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455116.22</w:t>
            </w:r>
          </w:p>
        </w:tc>
        <w:tc>
          <w:tcPr>
            <w:tcW w:w="3232" w:type="dxa"/>
            <w:tcBorders>
              <w:top w:val="nil"/>
              <w:left w:val="nil"/>
              <w:bottom w:val="single" w:sz="4" w:space="0" w:color="auto"/>
              <w:right w:val="single" w:sz="4" w:space="0" w:color="auto"/>
            </w:tcBorders>
            <w:noWrap/>
            <w:vAlign w:val="bottom"/>
            <w:hideMark/>
          </w:tcPr>
          <w:p w14:paraId="50455370"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3288175.57</w:t>
            </w:r>
          </w:p>
        </w:tc>
      </w:tr>
      <w:tr w:rsidR="00FF0A50" w:rsidRPr="00FF0A50" w14:paraId="4B8484A3"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7D66A90C"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13</w:t>
            </w:r>
          </w:p>
        </w:tc>
        <w:tc>
          <w:tcPr>
            <w:tcW w:w="2900" w:type="dxa"/>
            <w:tcBorders>
              <w:top w:val="nil"/>
              <w:left w:val="nil"/>
              <w:bottom w:val="single" w:sz="4" w:space="0" w:color="auto"/>
              <w:right w:val="single" w:sz="4" w:space="0" w:color="auto"/>
            </w:tcBorders>
            <w:noWrap/>
            <w:vAlign w:val="bottom"/>
            <w:hideMark/>
          </w:tcPr>
          <w:p w14:paraId="6670298B"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455143.44</w:t>
            </w:r>
          </w:p>
        </w:tc>
        <w:tc>
          <w:tcPr>
            <w:tcW w:w="3232" w:type="dxa"/>
            <w:tcBorders>
              <w:top w:val="nil"/>
              <w:left w:val="nil"/>
              <w:bottom w:val="single" w:sz="4" w:space="0" w:color="auto"/>
              <w:right w:val="single" w:sz="4" w:space="0" w:color="auto"/>
            </w:tcBorders>
            <w:noWrap/>
            <w:vAlign w:val="bottom"/>
            <w:hideMark/>
          </w:tcPr>
          <w:p w14:paraId="77F6A0D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3288177.98</w:t>
            </w:r>
          </w:p>
        </w:tc>
      </w:tr>
      <w:tr w:rsidR="00FF0A50" w:rsidRPr="00FF0A50" w14:paraId="69C92F2F"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35E12DD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14</w:t>
            </w:r>
          </w:p>
        </w:tc>
        <w:tc>
          <w:tcPr>
            <w:tcW w:w="2900" w:type="dxa"/>
            <w:tcBorders>
              <w:top w:val="nil"/>
              <w:left w:val="nil"/>
              <w:bottom w:val="single" w:sz="4" w:space="0" w:color="auto"/>
              <w:right w:val="single" w:sz="4" w:space="0" w:color="auto"/>
            </w:tcBorders>
            <w:noWrap/>
            <w:vAlign w:val="bottom"/>
            <w:hideMark/>
          </w:tcPr>
          <w:p w14:paraId="1AA97086"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455157.84</w:t>
            </w:r>
          </w:p>
        </w:tc>
        <w:tc>
          <w:tcPr>
            <w:tcW w:w="3232" w:type="dxa"/>
            <w:tcBorders>
              <w:top w:val="nil"/>
              <w:left w:val="nil"/>
              <w:bottom w:val="single" w:sz="4" w:space="0" w:color="auto"/>
              <w:right w:val="single" w:sz="4" w:space="0" w:color="auto"/>
            </w:tcBorders>
            <w:noWrap/>
            <w:vAlign w:val="bottom"/>
            <w:hideMark/>
          </w:tcPr>
          <w:p w14:paraId="714E741B"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3288179.73</w:t>
            </w:r>
          </w:p>
        </w:tc>
      </w:tr>
      <w:tr w:rsidR="00FF0A50" w:rsidRPr="00FF0A50" w14:paraId="70DC7516"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6624162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15</w:t>
            </w:r>
          </w:p>
        </w:tc>
        <w:tc>
          <w:tcPr>
            <w:tcW w:w="2900" w:type="dxa"/>
            <w:tcBorders>
              <w:top w:val="nil"/>
              <w:left w:val="nil"/>
              <w:bottom w:val="single" w:sz="4" w:space="0" w:color="auto"/>
              <w:right w:val="single" w:sz="4" w:space="0" w:color="auto"/>
            </w:tcBorders>
            <w:noWrap/>
            <w:vAlign w:val="bottom"/>
            <w:hideMark/>
          </w:tcPr>
          <w:p w14:paraId="1173E96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455155.26</w:t>
            </w:r>
          </w:p>
        </w:tc>
        <w:tc>
          <w:tcPr>
            <w:tcW w:w="3232" w:type="dxa"/>
            <w:tcBorders>
              <w:top w:val="nil"/>
              <w:left w:val="nil"/>
              <w:bottom w:val="single" w:sz="4" w:space="0" w:color="auto"/>
              <w:right w:val="single" w:sz="4" w:space="0" w:color="auto"/>
            </w:tcBorders>
            <w:noWrap/>
            <w:vAlign w:val="bottom"/>
            <w:hideMark/>
          </w:tcPr>
          <w:p w14:paraId="26CF116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3288202.73</w:t>
            </w:r>
          </w:p>
        </w:tc>
      </w:tr>
      <w:tr w:rsidR="00FF0A50" w:rsidRPr="00FF0A50" w14:paraId="2668086E"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5484BBC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16</w:t>
            </w:r>
          </w:p>
        </w:tc>
        <w:tc>
          <w:tcPr>
            <w:tcW w:w="2900" w:type="dxa"/>
            <w:tcBorders>
              <w:top w:val="nil"/>
              <w:left w:val="nil"/>
              <w:bottom w:val="single" w:sz="4" w:space="0" w:color="auto"/>
              <w:right w:val="single" w:sz="4" w:space="0" w:color="auto"/>
            </w:tcBorders>
            <w:noWrap/>
            <w:vAlign w:val="bottom"/>
            <w:hideMark/>
          </w:tcPr>
          <w:p w14:paraId="0325E6EB"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455153.48</w:t>
            </w:r>
          </w:p>
        </w:tc>
        <w:tc>
          <w:tcPr>
            <w:tcW w:w="3232" w:type="dxa"/>
            <w:tcBorders>
              <w:top w:val="nil"/>
              <w:left w:val="nil"/>
              <w:bottom w:val="single" w:sz="4" w:space="0" w:color="auto"/>
              <w:right w:val="single" w:sz="4" w:space="0" w:color="auto"/>
            </w:tcBorders>
            <w:noWrap/>
            <w:vAlign w:val="bottom"/>
            <w:hideMark/>
          </w:tcPr>
          <w:p w14:paraId="60187C5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3288225.03</w:t>
            </w:r>
          </w:p>
        </w:tc>
      </w:tr>
      <w:tr w:rsidR="00FF0A50" w:rsidRPr="00FF0A50" w14:paraId="488BB663"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00182C1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17</w:t>
            </w:r>
          </w:p>
        </w:tc>
        <w:tc>
          <w:tcPr>
            <w:tcW w:w="2900" w:type="dxa"/>
            <w:tcBorders>
              <w:top w:val="nil"/>
              <w:left w:val="nil"/>
              <w:bottom w:val="single" w:sz="4" w:space="0" w:color="auto"/>
              <w:right w:val="single" w:sz="4" w:space="0" w:color="auto"/>
            </w:tcBorders>
            <w:noWrap/>
            <w:vAlign w:val="bottom"/>
            <w:hideMark/>
          </w:tcPr>
          <w:p w14:paraId="3A6151AB"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455151.12</w:t>
            </w:r>
          </w:p>
        </w:tc>
        <w:tc>
          <w:tcPr>
            <w:tcW w:w="3232" w:type="dxa"/>
            <w:tcBorders>
              <w:top w:val="nil"/>
              <w:left w:val="nil"/>
              <w:bottom w:val="single" w:sz="4" w:space="0" w:color="auto"/>
              <w:right w:val="single" w:sz="4" w:space="0" w:color="auto"/>
            </w:tcBorders>
            <w:noWrap/>
            <w:vAlign w:val="bottom"/>
            <w:hideMark/>
          </w:tcPr>
          <w:p w14:paraId="4286CDA3"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3288224.80</w:t>
            </w:r>
          </w:p>
        </w:tc>
      </w:tr>
      <w:tr w:rsidR="00FF0A50" w:rsidRPr="00FF0A50" w14:paraId="1665359B"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32E0DB71"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18</w:t>
            </w:r>
          </w:p>
        </w:tc>
        <w:tc>
          <w:tcPr>
            <w:tcW w:w="2900" w:type="dxa"/>
            <w:tcBorders>
              <w:top w:val="nil"/>
              <w:left w:val="nil"/>
              <w:bottom w:val="single" w:sz="4" w:space="0" w:color="auto"/>
              <w:right w:val="single" w:sz="4" w:space="0" w:color="auto"/>
            </w:tcBorders>
            <w:noWrap/>
            <w:vAlign w:val="bottom"/>
            <w:hideMark/>
          </w:tcPr>
          <w:p w14:paraId="774F51F8"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455150.98</w:t>
            </w:r>
          </w:p>
        </w:tc>
        <w:tc>
          <w:tcPr>
            <w:tcW w:w="3232" w:type="dxa"/>
            <w:tcBorders>
              <w:top w:val="nil"/>
              <w:left w:val="nil"/>
              <w:bottom w:val="single" w:sz="4" w:space="0" w:color="auto"/>
              <w:right w:val="single" w:sz="4" w:space="0" w:color="auto"/>
            </w:tcBorders>
            <w:noWrap/>
            <w:vAlign w:val="bottom"/>
            <w:hideMark/>
          </w:tcPr>
          <w:p w14:paraId="390881B8"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3288226.23</w:t>
            </w:r>
          </w:p>
        </w:tc>
      </w:tr>
      <w:tr w:rsidR="00FF0A50" w:rsidRPr="00FF0A50" w14:paraId="2EA968AE"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43C632E8"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19</w:t>
            </w:r>
          </w:p>
        </w:tc>
        <w:tc>
          <w:tcPr>
            <w:tcW w:w="2900" w:type="dxa"/>
            <w:tcBorders>
              <w:top w:val="nil"/>
              <w:left w:val="nil"/>
              <w:bottom w:val="single" w:sz="4" w:space="0" w:color="auto"/>
              <w:right w:val="single" w:sz="4" w:space="0" w:color="auto"/>
            </w:tcBorders>
            <w:noWrap/>
            <w:vAlign w:val="bottom"/>
            <w:hideMark/>
          </w:tcPr>
          <w:p w14:paraId="259BBF9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455148.96</w:t>
            </w:r>
          </w:p>
        </w:tc>
        <w:tc>
          <w:tcPr>
            <w:tcW w:w="3232" w:type="dxa"/>
            <w:tcBorders>
              <w:top w:val="nil"/>
              <w:left w:val="nil"/>
              <w:bottom w:val="single" w:sz="4" w:space="0" w:color="auto"/>
              <w:right w:val="single" w:sz="4" w:space="0" w:color="auto"/>
            </w:tcBorders>
            <w:noWrap/>
            <w:vAlign w:val="bottom"/>
            <w:hideMark/>
          </w:tcPr>
          <w:p w14:paraId="63116DAD"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3288248.01</w:t>
            </w:r>
          </w:p>
        </w:tc>
      </w:tr>
      <w:tr w:rsidR="00FF0A50" w:rsidRPr="00FF0A50" w14:paraId="478031AA"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3421A517"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20</w:t>
            </w:r>
          </w:p>
        </w:tc>
        <w:tc>
          <w:tcPr>
            <w:tcW w:w="2900" w:type="dxa"/>
            <w:tcBorders>
              <w:top w:val="nil"/>
              <w:left w:val="nil"/>
              <w:bottom w:val="single" w:sz="4" w:space="0" w:color="auto"/>
              <w:right w:val="single" w:sz="4" w:space="0" w:color="auto"/>
            </w:tcBorders>
            <w:noWrap/>
            <w:vAlign w:val="bottom"/>
            <w:hideMark/>
          </w:tcPr>
          <w:p w14:paraId="09C740F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455150.73</w:t>
            </w:r>
          </w:p>
        </w:tc>
        <w:tc>
          <w:tcPr>
            <w:tcW w:w="3232" w:type="dxa"/>
            <w:tcBorders>
              <w:top w:val="nil"/>
              <w:left w:val="nil"/>
              <w:bottom w:val="single" w:sz="4" w:space="0" w:color="auto"/>
              <w:right w:val="single" w:sz="4" w:space="0" w:color="auto"/>
            </w:tcBorders>
            <w:noWrap/>
            <w:vAlign w:val="bottom"/>
            <w:hideMark/>
          </w:tcPr>
          <w:p w14:paraId="3C13325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3288248.18</w:t>
            </w:r>
          </w:p>
        </w:tc>
      </w:tr>
      <w:tr w:rsidR="00FF0A50" w:rsidRPr="00FF0A50" w14:paraId="2F0829DB"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BFE27B8"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21</w:t>
            </w:r>
          </w:p>
        </w:tc>
        <w:tc>
          <w:tcPr>
            <w:tcW w:w="2900" w:type="dxa"/>
            <w:tcBorders>
              <w:top w:val="nil"/>
              <w:left w:val="nil"/>
              <w:bottom w:val="single" w:sz="4" w:space="0" w:color="auto"/>
              <w:right w:val="single" w:sz="4" w:space="0" w:color="auto"/>
            </w:tcBorders>
            <w:noWrap/>
            <w:vAlign w:val="bottom"/>
            <w:hideMark/>
          </w:tcPr>
          <w:p w14:paraId="004672F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455191.39</w:t>
            </w:r>
          </w:p>
        </w:tc>
        <w:tc>
          <w:tcPr>
            <w:tcW w:w="3232" w:type="dxa"/>
            <w:tcBorders>
              <w:top w:val="nil"/>
              <w:left w:val="nil"/>
              <w:bottom w:val="single" w:sz="4" w:space="0" w:color="auto"/>
              <w:right w:val="single" w:sz="4" w:space="0" w:color="auto"/>
            </w:tcBorders>
            <w:noWrap/>
            <w:vAlign w:val="bottom"/>
            <w:hideMark/>
          </w:tcPr>
          <w:p w14:paraId="29B5659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3288252.47</w:t>
            </w:r>
          </w:p>
        </w:tc>
      </w:tr>
      <w:tr w:rsidR="00FF0A50" w:rsidRPr="00FF0A50" w14:paraId="33656395"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673A750C"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22</w:t>
            </w:r>
          </w:p>
        </w:tc>
        <w:tc>
          <w:tcPr>
            <w:tcW w:w="2900" w:type="dxa"/>
            <w:tcBorders>
              <w:top w:val="nil"/>
              <w:left w:val="nil"/>
              <w:bottom w:val="single" w:sz="4" w:space="0" w:color="auto"/>
              <w:right w:val="single" w:sz="4" w:space="0" w:color="auto"/>
            </w:tcBorders>
            <w:noWrap/>
            <w:vAlign w:val="bottom"/>
            <w:hideMark/>
          </w:tcPr>
          <w:p w14:paraId="48A939E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455191.57</w:t>
            </w:r>
          </w:p>
        </w:tc>
        <w:tc>
          <w:tcPr>
            <w:tcW w:w="3232" w:type="dxa"/>
            <w:tcBorders>
              <w:top w:val="nil"/>
              <w:left w:val="nil"/>
              <w:bottom w:val="single" w:sz="4" w:space="0" w:color="auto"/>
              <w:right w:val="single" w:sz="4" w:space="0" w:color="auto"/>
            </w:tcBorders>
            <w:noWrap/>
            <w:vAlign w:val="bottom"/>
            <w:hideMark/>
          </w:tcPr>
          <w:p w14:paraId="1F2040D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3288252.47</w:t>
            </w:r>
          </w:p>
        </w:tc>
      </w:tr>
      <w:tr w:rsidR="00FF0A50" w:rsidRPr="00FF0A50" w14:paraId="67F3F2D7"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53AA2A4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23</w:t>
            </w:r>
          </w:p>
        </w:tc>
        <w:tc>
          <w:tcPr>
            <w:tcW w:w="2900" w:type="dxa"/>
            <w:tcBorders>
              <w:top w:val="nil"/>
              <w:left w:val="nil"/>
              <w:bottom w:val="single" w:sz="4" w:space="0" w:color="auto"/>
              <w:right w:val="single" w:sz="4" w:space="0" w:color="auto"/>
            </w:tcBorders>
            <w:noWrap/>
            <w:vAlign w:val="bottom"/>
            <w:hideMark/>
          </w:tcPr>
          <w:p w14:paraId="4225269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455191.84</w:t>
            </w:r>
          </w:p>
        </w:tc>
        <w:tc>
          <w:tcPr>
            <w:tcW w:w="3232" w:type="dxa"/>
            <w:tcBorders>
              <w:top w:val="nil"/>
              <w:left w:val="nil"/>
              <w:bottom w:val="single" w:sz="4" w:space="0" w:color="auto"/>
              <w:right w:val="single" w:sz="4" w:space="0" w:color="auto"/>
            </w:tcBorders>
            <w:noWrap/>
            <w:vAlign w:val="bottom"/>
            <w:hideMark/>
          </w:tcPr>
          <w:p w14:paraId="264609D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3288252.49</w:t>
            </w:r>
          </w:p>
        </w:tc>
      </w:tr>
      <w:tr w:rsidR="00FF0A50" w:rsidRPr="00FF0A50" w14:paraId="3DA6B34A"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4B8005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w:t>
            </w:r>
          </w:p>
        </w:tc>
        <w:tc>
          <w:tcPr>
            <w:tcW w:w="2900" w:type="dxa"/>
            <w:tcBorders>
              <w:top w:val="nil"/>
              <w:left w:val="nil"/>
              <w:bottom w:val="single" w:sz="4" w:space="0" w:color="auto"/>
              <w:right w:val="single" w:sz="4" w:space="0" w:color="auto"/>
            </w:tcBorders>
            <w:noWrap/>
            <w:vAlign w:val="bottom"/>
            <w:hideMark/>
          </w:tcPr>
          <w:p w14:paraId="71F2DCF4"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455193.33</w:t>
            </w:r>
          </w:p>
        </w:tc>
        <w:tc>
          <w:tcPr>
            <w:tcW w:w="3232" w:type="dxa"/>
            <w:tcBorders>
              <w:top w:val="nil"/>
              <w:left w:val="nil"/>
              <w:bottom w:val="single" w:sz="4" w:space="0" w:color="auto"/>
              <w:right w:val="single" w:sz="4" w:space="0" w:color="auto"/>
            </w:tcBorders>
            <w:noWrap/>
            <w:vAlign w:val="bottom"/>
            <w:hideMark/>
          </w:tcPr>
          <w:p w14:paraId="0D136F6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3288252.62</w:t>
            </w:r>
          </w:p>
        </w:tc>
      </w:tr>
      <w:tr w:rsidR="00A54160" w:rsidRPr="00FF0A50" w14:paraId="08C35787" w14:textId="77777777" w:rsidTr="00A54160">
        <w:trPr>
          <w:trHeight w:val="300"/>
        </w:trPr>
        <w:tc>
          <w:tcPr>
            <w:tcW w:w="8080" w:type="dxa"/>
            <w:gridSpan w:val="3"/>
            <w:tcBorders>
              <w:top w:val="single" w:sz="4" w:space="0" w:color="auto"/>
              <w:left w:val="single" w:sz="4" w:space="0" w:color="auto"/>
              <w:bottom w:val="single" w:sz="4" w:space="0" w:color="auto"/>
              <w:right w:val="single" w:sz="4" w:space="0" w:color="auto"/>
            </w:tcBorders>
            <w:noWrap/>
            <w:vAlign w:val="bottom"/>
            <w:hideMark/>
          </w:tcPr>
          <w:p w14:paraId="3F39000A" w14:textId="34DF5DB1"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 xml:space="preserve">Площадь 7683,9 </w:t>
            </w:r>
            <w:proofErr w:type="spellStart"/>
            <w:proofErr w:type="gramStart"/>
            <w:r w:rsidRPr="00FF0A50">
              <w:rPr>
                <w:rFonts w:ascii="Times New Roman" w:eastAsia="Times New Roman" w:hAnsi="Times New Roman" w:cs="Times New Roman"/>
                <w:color w:val="auto"/>
                <w:sz w:val="24"/>
                <w:szCs w:val="24"/>
                <w:lang w:eastAsia="ru-RU"/>
              </w:rPr>
              <w:t>кв.м</w:t>
            </w:r>
            <w:proofErr w:type="spellEnd"/>
            <w:proofErr w:type="gramEnd"/>
          </w:p>
        </w:tc>
      </w:tr>
    </w:tbl>
    <w:p w14:paraId="4F5EF545" w14:textId="77777777" w:rsidR="00A54160" w:rsidRPr="00FF0A50" w:rsidRDefault="00A54160" w:rsidP="003F0313">
      <w:pPr>
        <w:pStyle w:val="a3"/>
        <w:widowControl w:val="0"/>
        <w:shd w:val="clear" w:color="000000" w:fill="FFFFFF"/>
        <w:suppressAutoHyphens/>
        <w:spacing w:after="0" w:line="20" w:lineRule="atLeast"/>
        <w:ind w:left="993" w:hanging="483"/>
        <w:jc w:val="center"/>
        <w:rPr>
          <w:rFonts w:ascii="Times New Roman" w:eastAsia="Times New Roman" w:hAnsi="Times New Roman" w:cs="Times New Roman"/>
          <w:b/>
          <w:color w:val="auto"/>
          <w:sz w:val="24"/>
          <w:szCs w:val="24"/>
          <w:lang w:eastAsia="ru-RU"/>
        </w:rPr>
      </w:pPr>
    </w:p>
    <w:p w14:paraId="2D91AEC5" w14:textId="77777777" w:rsidR="00C777F7" w:rsidRPr="00FF0A50" w:rsidRDefault="00C777F7" w:rsidP="003F0313">
      <w:pPr>
        <w:spacing w:after="0" w:line="20" w:lineRule="atLeast"/>
        <w:ind w:left="283" w:right="175"/>
        <w:jc w:val="center"/>
        <w:rPr>
          <w:rFonts w:ascii="Times New Roman" w:hAnsi="Times New Roman" w:cs="Times New Roman"/>
          <w:b/>
          <w:color w:val="auto"/>
          <w:sz w:val="24"/>
          <w:szCs w:val="24"/>
        </w:rPr>
      </w:pPr>
      <w:r w:rsidRPr="00FF0A50">
        <w:rPr>
          <w:rFonts w:ascii="Times New Roman" w:hAnsi="Times New Roman" w:cs="Times New Roman"/>
          <w:b/>
          <w:color w:val="auto"/>
          <w:sz w:val="24"/>
          <w:szCs w:val="24"/>
        </w:rPr>
        <w:t>Предложения по установлению красных линий</w:t>
      </w:r>
    </w:p>
    <w:p w14:paraId="25655B3A" w14:textId="77777777" w:rsidR="00A46B12" w:rsidRPr="00FF0A50" w:rsidRDefault="00A46B12" w:rsidP="003F0313">
      <w:pPr>
        <w:spacing w:after="0" w:line="20" w:lineRule="atLeast"/>
        <w:ind w:firstLine="510"/>
        <w:jc w:val="both"/>
        <w:rPr>
          <w:rFonts w:ascii="Times New Roman" w:hAnsi="Times New Roman" w:cs="Times New Roman"/>
          <w:color w:val="auto"/>
          <w:sz w:val="24"/>
        </w:rPr>
      </w:pPr>
      <w:r w:rsidRPr="00FF0A50">
        <w:rPr>
          <w:rFonts w:ascii="Times New Roman" w:hAnsi="Times New Roman" w:cs="Times New Roman"/>
          <w:color w:val="auto"/>
          <w:sz w:val="24"/>
          <w:szCs w:val="24"/>
        </w:rPr>
        <w:t xml:space="preserve">В Правила землепользования и застройки муниципального образования города Благовещенска, инициировано внесение изменение территориальной зоны на территории квартала 319 на зону Ж-4 – </w:t>
      </w:r>
      <w:r w:rsidRPr="00FF0A50">
        <w:rPr>
          <w:rFonts w:ascii="Times New Roman" w:hAnsi="Times New Roman" w:cs="Times New Roman"/>
          <w:color w:val="auto"/>
          <w:sz w:val="24"/>
        </w:rPr>
        <w:t>зону многоэтажной жилой застройки.</w:t>
      </w:r>
    </w:p>
    <w:p w14:paraId="3C69812F" w14:textId="2D932B8F" w:rsidR="00A46B12" w:rsidRPr="00FF0A50" w:rsidRDefault="00A46B12" w:rsidP="00122B53">
      <w:pPr>
        <w:spacing w:after="0" w:line="20" w:lineRule="atLeast"/>
        <w:ind w:firstLine="709"/>
        <w:jc w:val="both"/>
        <w:rPr>
          <w:rFonts w:ascii="Times New Roman" w:hAnsi="Times New Roman"/>
          <w:color w:val="auto"/>
          <w:sz w:val="24"/>
          <w:szCs w:val="24"/>
        </w:rPr>
      </w:pPr>
      <w:r w:rsidRPr="00FF0A50">
        <w:rPr>
          <w:rFonts w:ascii="Times New Roman" w:hAnsi="Times New Roman"/>
          <w:color w:val="auto"/>
          <w:sz w:val="24"/>
          <w:szCs w:val="24"/>
        </w:rPr>
        <w:lastRenderedPageBreak/>
        <w:t>На заседании Комиссии по Правилам землепользования и застройки муниципального образования города Благовещенска № 3 от 13.02.2026 предложение в части отнесения территории квартала 319 к функциональной зоне застройки многоэтажными жилыми домами (9 этажей и более) было включено в мониторинг применения Генплана</w:t>
      </w:r>
      <w:r w:rsidR="00333062" w:rsidRPr="00FF0A50">
        <w:rPr>
          <w:rFonts w:ascii="Times New Roman" w:hAnsi="Times New Roman"/>
          <w:color w:val="auto"/>
          <w:sz w:val="24"/>
          <w:szCs w:val="24"/>
        </w:rPr>
        <w:t xml:space="preserve"> города Благовещенска</w:t>
      </w:r>
      <w:r w:rsidRPr="00FF0A50">
        <w:rPr>
          <w:rFonts w:ascii="Times New Roman" w:hAnsi="Times New Roman"/>
          <w:color w:val="auto"/>
          <w:sz w:val="24"/>
          <w:szCs w:val="24"/>
        </w:rPr>
        <w:t>, и вошло в проект внесения изменений в Генплан, планируемый к утверждению в 2026 году (на текущий момент проект внесения изменений в Генплан прошел публичные слушания и согласование посредством ФГИС ТП).</w:t>
      </w:r>
    </w:p>
    <w:p w14:paraId="368DBBFF" w14:textId="77777777" w:rsidR="00A46B12" w:rsidRPr="00FF0A50" w:rsidRDefault="00A46B12" w:rsidP="00122B53">
      <w:pPr>
        <w:spacing w:after="0" w:line="240" w:lineRule="auto"/>
        <w:ind w:firstLine="709"/>
        <w:jc w:val="both"/>
        <w:rPr>
          <w:rFonts w:ascii="Times New Roman" w:hAnsi="Times New Roman"/>
          <w:color w:val="auto"/>
          <w:sz w:val="24"/>
          <w:szCs w:val="24"/>
        </w:rPr>
      </w:pPr>
      <w:r w:rsidRPr="00FF0A50">
        <w:rPr>
          <w:rFonts w:ascii="Times New Roman" w:hAnsi="Times New Roman"/>
          <w:color w:val="auto"/>
          <w:sz w:val="24"/>
          <w:szCs w:val="24"/>
        </w:rPr>
        <w:t>На заседании Комиссии по Правилам землепользования и застройки муниципального образования города Благовещенска № 6 от 27.03.2026 было рассмотрено предложение в части изменения территориальной зоны застройки среднеэтажными жилыми домами (от 5 до 8 этажей, включая мансардный) Ж-3 на территориальную зону застройки многоэтажными жилыми домами (9 этажей и более) Ж-4 на территории квартала 319 города Благовещенска. Было принято решение дать рекомендации о подготовке соответствующего проекта внесения изменений в Правила землепользования и застройки муниципального образования города Благовещенска, после утверждения внесения изменений в Генплан.</w:t>
      </w:r>
    </w:p>
    <w:p w14:paraId="7671E9E5" w14:textId="527E25C6" w:rsidR="00A46B12" w:rsidRPr="00FF0A50" w:rsidRDefault="00A46B12" w:rsidP="00122B53">
      <w:pPr>
        <w:pStyle w:val="a3"/>
        <w:widowControl w:val="0"/>
        <w:autoSpaceDE w:val="0"/>
        <w:autoSpaceDN w:val="0"/>
        <w:spacing w:after="0" w:line="20" w:lineRule="atLeast"/>
        <w:ind w:left="0" w:right="57" w:firstLine="709"/>
        <w:jc w:val="both"/>
        <w:rPr>
          <w:rFonts w:ascii="Times New Roman" w:hAnsi="Times New Roman" w:cs="Times New Roman"/>
          <w:color w:val="auto"/>
          <w:sz w:val="24"/>
          <w:szCs w:val="24"/>
        </w:rPr>
      </w:pPr>
      <w:r w:rsidRPr="00FF0A50">
        <w:rPr>
          <w:rFonts w:ascii="Times New Roman" w:hAnsi="Times New Roman" w:cs="Times New Roman"/>
          <w:color w:val="auto"/>
          <w:sz w:val="24"/>
        </w:rPr>
        <w:t>Существующий элемент планировочной структуры представлен двумя кварталами: 319 и 220. Границы планируемого элемента планировочной структуры предлагается ограничить территорией квартала 319 с установлением планируемых красных линий по улице Высокая.</w:t>
      </w:r>
    </w:p>
    <w:p w14:paraId="0B26E23E" w14:textId="4C7BF113" w:rsidR="00A46B12" w:rsidRPr="00FF0A50" w:rsidRDefault="00A46B12" w:rsidP="00122B53">
      <w:pPr>
        <w:pStyle w:val="a3"/>
        <w:widowControl w:val="0"/>
        <w:autoSpaceDE w:val="0"/>
        <w:autoSpaceDN w:val="0"/>
        <w:spacing w:after="0" w:line="20" w:lineRule="atLeast"/>
        <w:ind w:left="0" w:right="57" w:firstLine="709"/>
        <w:jc w:val="both"/>
        <w:rPr>
          <w:rFonts w:ascii="Times New Roman" w:hAnsi="Times New Roman" w:cs="Times New Roman"/>
          <w:color w:val="auto"/>
          <w:sz w:val="24"/>
          <w:szCs w:val="24"/>
        </w:rPr>
      </w:pPr>
      <w:r w:rsidRPr="00FF0A50">
        <w:rPr>
          <w:rFonts w:ascii="Times New Roman" w:hAnsi="Times New Roman" w:cs="Times New Roman"/>
          <w:color w:val="auto"/>
          <w:sz w:val="24"/>
          <w:szCs w:val="24"/>
        </w:rPr>
        <w:t>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Конная, Театральная, и Кузнечная с установкой новых (планируемых) красных линий. Перечень координат устанавливаемых красных линий представлен в основной текстовой части проекта планировки в системе координат МСК-28.</w:t>
      </w:r>
    </w:p>
    <w:p w14:paraId="6DC2154D" w14:textId="77777777" w:rsidR="00A46B12" w:rsidRPr="00FF0A50" w:rsidRDefault="00A46B12" w:rsidP="00122B53">
      <w:pPr>
        <w:spacing w:after="0" w:line="20" w:lineRule="atLeast"/>
        <w:ind w:firstLine="709"/>
        <w:jc w:val="both"/>
        <w:rPr>
          <w:rFonts w:ascii="Times New Roman" w:hAnsi="Times New Roman" w:cs="Times New Roman"/>
          <w:color w:val="auto"/>
          <w:kern w:val="1"/>
          <w:sz w:val="24"/>
          <w:szCs w:val="24"/>
          <w:lang w:eastAsia="ar-SA"/>
        </w:rPr>
      </w:pPr>
      <w:r w:rsidRPr="00FF0A50">
        <w:rPr>
          <w:rFonts w:ascii="Times New Roman" w:hAnsi="Times New Roman" w:cs="Times New Roman"/>
          <w:color w:val="auto"/>
          <w:sz w:val="24"/>
        </w:rPr>
        <w:t xml:space="preserve"> </w:t>
      </w:r>
      <w:r w:rsidRPr="00FF0A50">
        <w:rPr>
          <w:rFonts w:ascii="Times New Roman" w:hAnsi="Times New Roman" w:cs="Times New Roman"/>
          <w:color w:val="auto"/>
          <w:kern w:val="1"/>
          <w:sz w:val="24"/>
          <w:szCs w:val="24"/>
          <w:lang w:eastAsia="ar-SA"/>
        </w:rPr>
        <w:t xml:space="preserve">Установлена красная линия по улице Высокая с учетом увеличения ширины проезжей части улицы до 7,5 м и устройство тротуаров шириной 3 м (см. лист «Поперечные профили улиц»). </w:t>
      </w:r>
    </w:p>
    <w:p w14:paraId="49B80E54" w14:textId="77777777" w:rsidR="00A46B12" w:rsidRPr="00FF0A50" w:rsidRDefault="00A46B12" w:rsidP="00122B53">
      <w:pPr>
        <w:widowControl w:val="0"/>
        <w:shd w:val="clear" w:color="000000" w:fill="FFFFFF"/>
        <w:suppressAutoHyphens/>
        <w:spacing w:after="0" w:line="20" w:lineRule="atLeast"/>
        <w:ind w:firstLine="709"/>
        <w:jc w:val="both"/>
        <w:rPr>
          <w:rFonts w:ascii="Times New Roman" w:hAnsi="Times New Roman" w:cs="Times New Roman"/>
          <w:color w:val="auto"/>
          <w:kern w:val="1"/>
          <w:sz w:val="24"/>
          <w:szCs w:val="24"/>
          <w:lang w:eastAsia="ar-SA"/>
        </w:rPr>
      </w:pPr>
      <w:r w:rsidRPr="00FF0A50">
        <w:rPr>
          <w:rFonts w:ascii="Times New Roman" w:hAnsi="Times New Roman" w:cs="Times New Roman"/>
          <w:color w:val="auto"/>
          <w:kern w:val="1"/>
          <w:sz w:val="24"/>
          <w:szCs w:val="24"/>
          <w:lang w:eastAsia="ar-SA"/>
        </w:rPr>
        <w:t xml:space="preserve">По улицам </w:t>
      </w:r>
      <w:r w:rsidRPr="00FF0A50">
        <w:rPr>
          <w:rFonts w:ascii="Times New Roman" w:hAnsi="Times New Roman" w:cs="Times New Roman"/>
          <w:color w:val="auto"/>
          <w:sz w:val="24"/>
          <w:szCs w:val="24"/>
        </w:rPr>
        <w:t>Конная, Театральная, Высокая и Кузнечная</w:t>
      </w:r>
      <w:r w:rsidRPr="00FF0A50">
        <w:rPr>
          <w:rFonts w:ascii="Times New Roman" w:hAnsi="Times New Roman" w:cs="Times New Roman"/>
          <w:color w:val="auto"/>
          <w:kern w:val="1"/>
          <w:sz w:val="24"/>
          <w:szCs w:val="24"/>
          <w:lang w:eastAsia="ar-SA"/>
        </w:rPr>
        <w:t xml:space="preserve"> земельные участки и объекты капитального строительства, расположенные на них с видом разрешенного использования: «индивидуальное жильё», «жилой дом», «для индивидуального жилья», «индивидуальный жилой дом», не соответствуют видам разрешенного использования земельных участков, предусмотренных территориальной зоной многоэтажной жилой застройки (Ж-4) согласно Правил землепользования и застройки муниципального образования города Благовещенска</w:t>
      </w:r>
      <w:r w:rsidRPr="00FF0A50">
        <w:rPr>
          <w:rFonts w:ascii="Times New Roman" w:hAnsi="Times New Roman" w:cs="Times New Roman"/>
          <w:color w:val="auto"/>
          <w:sz w:val="24"/>
          <w:szCs w:val="24"/>
        </w:rPr>
        <w:t>, утвержденными постановлением администрации города Благовещенска от 30.01.2025 № 479</w:t>
      </w:r>
      <w:r w:rsidRPr="00FF0A50">
        <w:rPr>
          <w:rFonts w:ascii="Times New Roman" w:hAnsi="Times New Roman" w:cs="Times New Roman"/>
          <w:color w:val="auto"/>
          <w:kern w:val="1"/>
          <w:sz w:val="24"/>
          <w:szCs w:val="24"/>
          <w:lang w:eastAsia="ar-SA"/>
        </w:rPr>
        <w:t>.</w:t>
      </w:r>
    </w:p>
    <w:p w14:paraId="350A80F6" w14:textId="20720D8A" w:rsidR="00A46B12" w:rsidRPr="00FF0A50" w:rsidRDefault="00A46B12" w:rsidP="00122B53">
      <w:pPr>
        <w:spacing w:after="0" w:line="20" w:lineRule="atLeast"/>
        <w:ind w:right="175" w:firstLine="709"/>
        <w:rPr>
          <w:rFonts w:ascii="Times New Roman" w:hAnsi="Times New Roman" w:cs="Times New Roman"/>
          <w:color w:val="auto"/>
          <w:sz w:val="24"/>
          <w:szCs w:val="24"/>
        </w:rPr>
      </w:pPr>
      <w:r w:rsidRPr="00FF0A50">
        <w:rPr>
          <w:rFonts w:ascii="Times New Roman" w:hAnsi="Times New Roman" w:cs="Times New Roman"/>
          <w:color w:val="auto"/>
          <w:kern w:val="1"/>
          <w:sz w:val="24"/>
          <w:szCs w:val="24"/>
          <w:lang w:eastAsia="ar-SA"/>
        </w:rPr>
        <w:t xml:space="preserve">При появлении инвестиций вышеуказанные территории будут использованы в соответствии с </w:t>
      </w:r>
      <w:r w:rsidRPr="00FF0A50">
        <w:rPr>
          <w:rFonts w:ascii="Times New Roman" w:hAnsi="Times New Roman" w:cs="Times New Roman"/>
          <w:color w:val="auto"/>
          <w:sz w:val="24"/>
          <w:szCs w:val="24"/>
        </w:rPr>
        <w:t>разрешёнными видами использования для зоны Ж-4 с изъятием объектов недвижимости и земельных участков, расположенных за красной линией на</w:t>
      </w:r>
      <w:r w:rsidRPr="00FF0A50">
        <w:rPr>
          <w:rFonts w:ascii="Times New Roman" w:hAnsi="Times New Roman" w:cs="Times New Roman"/>
          <w:color w:val="auto"/>
          <w:spacing w:val="34"/>
          <w:sz w:val="24"/>
          <w:szCs w:val="24"/>
        </w:rPr>
        <w:t xml:space="preserve"> </w:t>
      </w:r>
      <w:r w:rsidRPr="00FF0A50">
        <w:rPr>
          <w:rFonts w:ascii="Times New Roman" w:hAnsi="Times New Roman" w:cs="Times New Roman"/>
          <w:color w:val="auto"/>
          <w:sz w:val="24"/>
          <w:szCs w:val="24"/>
        </w:rPr>
        <w:t>землях</w:t>
      </w:r>
      <w:r w:rsidRPr="00FF0A50">
        <w:rPr>
          <w:rFonts w:ascii="Times New Roman" w:hAnsi="Times New Roman" w:cs="Times New Roman"/>
          <w:color w:val="auto"/>
          <w:spacing w:val="34"/>
          <w:sz w:val="24"/>
          <w:szCs w:val="24"/>
        </w:rPr>
        <w:t xml:space="preserve"> </w:t>
      </w:r>
      <w:r w:rsidRPr="00FF0A50">
        <w:rPr>
          <w:rFonts w:ascii="Times New Roman" w:hAnsi="Times New Roman" w:cs="Times New Roman"/>
          <w:color w:val="auto"/>
          <w:sz w:val="24"/>
          <w:szCs w:val="24"/>
        </w:rPr>
        <w:t>общего</w:t>
      </w:r>
      <w:r w:rsidRPr="00FF0A50">
        <w:rPr>
          <w:rFonts w:ascii="Times New Roman" w:hAnsi="Times New Roman" w:cs="Times New Roman"/>
          <w:color w:val="auto"/>
          <w:spacing w:val="34"/>
          <w:sz w:val="24"/>
          <w:szCs w:val="24"/>
        </w:rPr>
        <w:t xml:space="preserve"> </w:t>
      </w:r>
      <w:r w:rsidRPr="00FF0A50">
        <w:rPr>
          <w:rFonts w:ascii="Times New Roman" w:hAnsi="Times New Roman" w:cs="Times New Roman"/>
          <w:color w:val="auto"/>
          <w:sz w:val="24"/>
          <w:szCs w:val="24"/>
        </w:rPr>
        <w:t>пользования.</w:t>
      </w:r>
    </w:p>
    <w:p w14:paraId="6F022C0A" w14:textId="77777777" w:rsidR="00A46B12" w:rsidRPr="00FF0A50" w:rsidRDefault="00A46B12" w:rsidP="00122B53">
      <w:pPr>
        <w:widowControl w:val="0"/>
        <w:shd w:val="clear" w:color="000000" w:fill="FFFFFF"/>
        <w:suppressAutoHyphens/>
        <w:spacing w:after="0" w:line="20" w:lineRule="atLeast"/>
        <w:ind w:firstLine="709"/>
        <w:jc w:val="both"/>
        <w:rPr>
          <w:rFonts w:ascii="Times New Roman" w:hAnsi="Times New Roman" w:cs="Times New Roman"/>
          <w:color w:val="auto"/>
          <w:kern w:val="1"/>
          <w:sz w:val="24"/>
          <w:szCs w:val="24"/>
          <w:lang w:eastAsia="ar-SA"/>
        </w:rPr>
      </w:pPr>
      <w:r w:rsidRPr="00FF0A50">
        <w:rPr>
          <w:rFonts w:ascii="Times New Roman" w:hAnsi="Times New Roman" w:cs="Times New Roman"/>
          <w:color w:val="auto"/>
          <w:sz w:val="24"/>
          <w:szCs w:val="24"/>
        </w:rPr>
        <w:t xml:space="preserve">На основании вышеизложенного границы вышеуказанных земельных участков по улицам Конная, Театральная, Высокая и Кузнечная проектом оставлены без изменения.    </w:t>
      </w:r>
    </w:p>
    <w:p w14:paraId="44F0CB9B" w14:textId="74A6E336" w:rsidR="00C777F7" w:rsidRPr="00FF0A50" w:rsidRDefault="00C777F7" w:rsidP="00122B53">
      <w:pPr>
        <w:spacing w:after="0" w:line="240" w:lineRule="auto"/>
        <w:ind w:firstLine="709"/>
        <w:jc w:val="both"/>
        <w:rPr>
          <w:rFonts w:ascii="Times New Roman" w:hAnsi="Times New Roman" w:cs="Times New Roman"/>
          <w:color w:val="auto"/>
          <w:sz w:val="24"/>
          <w:szCs w:val="24"/>
          <w:lang w:eastAsia="ru-RU"/>
        </w:rPr>
      </w:pPr>
      <w:r w:rsidRPr="00FF0A50">
        <w:rPr>
          <w:rFonts w:ascii="Times New Roman" w:hAnsi="Times New Roman" w:cs="Times New Roman"/>
          <w:color w:val="auto"/>
          <w:sz w:val="24"/>
          <w:szCs w:val="24"/>
          <w:lang w:eastAsia="ru-RU"/>
        </w:rPr>
        <w:t xml:space="preserve">Площадь территории в границах проектирования составляет </w:t>
      </w:r>
      <w:r w:rsidR="00A46B12" w:rsidRPr="00FF0A50">
        <w:rPr>
          <w:color w:val="auto"/>
        </w:rPr>
        <w:t xml:space="preserve">2.4524 </w:t>
      </w:r>
      <w:r w:rsidRPr="00FF0A50">
        <w:rPr>
          <w:rFonts w:ascii="Times New Roman" w:hAnsi="Times New Roman" w:cs="Times New Roman"/>
          <w:color w:val="auto"/>
          <w:sz w:val="24"/>
          <w:szCs w:val="24"/>
          <w:lang w:eastAsia="ru-RU"/>
        </w:rPr>
        <w:t>га.</w:t>
      </w:r>
    </w:p>
    <w:p w14:paraId="64BFC9B4" w14:textId="77777777" w:rsidR="00C777F7" w:rsidRPr="00FF0A50" w:rsidRDefault="00C777F7" w:rsidP="00122B53">
      <w:pPr>
        <w:spacing w:after="0" w:line="240" w:lineRule="auto"/>
        <w:ind w:firstLine="709"/>
        <w:jc w:val="both"/>
        <w:rPr>
          <w:rFonts w:ascii="Times New Roman" w:hAnsi="Times New Roman" w:cs="Times New Roman"/>
          <w:color w:val="auto"/>
          <w:sz w:val="24"/>
          <w:szCs w:val="24"/>
          <w:lang w:eastAsia="ru-RU"/>
        </w:rPr>
      </w:pPr>
      <w:r w:rsidRPr="00FF0A50">
        <w:rPr>
          <w:rFonts w:ascii="Times New Roman" w:hAnsi="Times New Roman" w:cs="Times New Roman"/>
          <w:color w:val="auto"/>
          <w:kern w:val="1"/>
          <w:sz w:val="24"/>
          <w:szCs w:val="24"/>
          <w:lang w:eastAsia="ar-SA"/>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FF0A50">
        <w:rPr>
          <w:rFonts w:ascii="Times New Roman" w:hAnsi="Times New Roman" w:cs="Times New Roman"/>
          <w:color w:val="auto"/>
          <w:sz w:val="24"/>
          <w:szCs w:val="24"/>
          <w:lang w:eastAsia="ru-RU"/>
        </w:rPr>
        <w:t xml:space="preserve">. </w:t>
      </w:r>
    </w:p>
    <w:p w14:paraId="2CA9FAC6" w14:textId="77777777" w:rsidR="00364F6E" w:rsidRPr="00FF0A50" w:rsidRDefault="00364F6E" w:rsidP="00C777F7">
      <w:pPr>
        <w:spacing w:after="0" w:line="240" w:lineRule="auto"/>
        <w:ind w:firstLine="510"/>
        <w:jc w:val="both"/>
        <w:rPr>
          <w:rFonts w:ascii="Times New Roman" w:hAnsi="Times New Roman" w:cs="Times New Roman"/>
          <w:color w:val="auto"/>
          <w:sz w:val="24"/>
          <w:szCs w:val="24"/>
          <w:lang w:eastAsia="ru-RU"/>
        </w:rPr>
      </w:pPr>
    </w:p>
    <w:p w14:paraId="1006457D" w14:textId="243E5972" w:rsidR="00364F6E" w:rsidRPr="00FF0A50" w:rsidRDefault="00364F6E" w:rsidP="000F5585">
      <w:pPr>
        <w:spacing w:after="0" w:line="240" w:lineRule="auto"/>
        <w:ind w:firstLine="510"/>
        <w:jc w:val="center"/>
        <w:rPr>
          <w:rFonts w:ascii="Times New Roman" w:hAnsi="Times New Roman" w:cs="Times New Roman"/>
          <w:color w:val="auto"/>
          <w:sz w:val="24"/>
          <w:szCs w:val="24"/>
          <w:lang w:eastAsia="ru-RU"/>
        </w:rPr>
      </w:pPr>
      <w:r w:rsidRPr="00FF0A50">
        <w:rPr>
          <w:rFonts w:ascii="Times New Roman" w:hAnsi="Times New Roman" w:cs="Times New Roman"/>
          <w:color w:val="auto"/>
          <w:sz w:val="24"/>
          <w:szCs w:val="24"/>
          <w:lang w:eastAsia="ru-RU"/>
        </w:rPr>
        <w:t>Координаты</w:t>
      </w:r>
      <w:r w:rsidR="00A54160" w:rsidRPr="00FF0A50">
        <w:rPr>
          <w:rFonts w:ascii="Times New Roman" w:hAnsi="Times New Roman" w:cs="Times New Roman"/>
          <w:color w:val="auto"/>
          <w:sz w:val="24"/>
          <w:szCs w:val="24"/>
          <w:lang w:eastAsia="ru-RU"/>
        </w:rPr>
        <w:t xml:space="preserve"> поворотных точек</w:t>
      </w:r>
      <w:r w:rsidRPr="00FF0A50">
        <w:rPr>
          <w:rFonts w:ascii="Times New Roman" w:hAnsi="Times New Roman" w:cs="Times New Roman"/>
          <w:color w:val="auto"/>
          <w:sz w:val="24"/>
          <w:szCs w:val="24"/>
          <w:lang w:eastAsia="ru-RU"/>
        </w:rPr>
        <w:t xml:space="preserve"> красных линий</w:t>
      </w:r>
    </w:p>
    <w:p w14:paraId="5BA491CB" w14:textId="77777777" w:rsidR="000F5585" w:rsidRPr="00FF0A50" w:rsidRDefault="000F5585" w:rsidP="000F5585">
      <w:pPr>
        <w:spacing w:after="0" w:line="240" w:lineRule="auto"/>
        <w:ind w:firstLine="510"/>
        <w:jc w:val="both"/>
        <w:rPr>
          <w:rFonts w:ascii="Times New Roman" w:hAnsi="Times New Roman" w:cs="Times New Roman CYR"/>
          <w:color w:val="auto"/>
          <w:sz w:val="24"/>
          <w:szCs w:val="24"/>
        </w:rPr>
      </w:pPr>
      <w:r w:rsidRPr="00FF0A50">
        <w:rPr>
          <w:rFonts w:ascii="Times New Roman" w:hAnsi="Times New Roman" w:cs="Times New Roman CYR"/>
          <w:color w:val="auto"/>
          <w:sz w:val="24"/>
          <w:szCs w:val="24"/>
        </w:rPr>
        <w:t xml:space="preserve">                                                                                                Таблица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2154"/>
        <w:gridCol w:w="2649"/>
      </w:tblGrid>
      <w:tr w:rsidR="00FF0A50" w:rsidRPr="00FF0A50" w14:paraId="295384CC" w14:textId="77777777" w:rsidTr="00B2339A">
        <w:trPr>
          <w:jc w:val="center"/>
        </w:trPr>
        <w:tc>
          <w:tcPr>
            <w:tcW w:w="497" w:type="dxa"/>
          </w:tcPr>
          <w:p w14:paraId="098168FA" w14:textId="77777777" w:rsidR="00364F6E" w:rsidRPr="00FF0A50" w:rsidRDefault="00364F6E" w:rsidP="00B2339A">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w:color w:val="auto"/>
                <w:sz w:val="24"/>
                <w:szCs w:val="24"/>
                <w:lang w:eastAsia="ru-RU"/>
              </w:rPr>
              <w:t>№</w:t>
            </w:r>
          </w:p>
        </w:tc>
        <w:tc>
          <w:tcPr>
            <w:tcW w:w="2154" w:type="dxa"/>
          </w:tcPr>
          <w:p w14:paraId="44A4F37F" w14:textId="77777777" w:rsidR="00364F6E" w:rsidRPr="00FF0A50" w:rsidRDefault="00364F6E" w:rsidP="00B2339A">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w:color w:val="auto"/>
                <w:sz w:val="24"/>
                <w:szCs w:val="24"/>
                <w:lang w:val="en-US" w:eastAsia="ru-RU"/>
              </w:rPr>
              <w:t>X</w:t>
            </w:r>
          </w:p>
        </w:tc>
        <w:tc>
          <w:tcPr>
            <w:tcW w:w="2649" w:type="dxa"/>
          </w:tcPr>
          <w:p w14:paraId="071E1D37" w14:textId="77777777" w:rsidR="00364F6E" w:rsidRPr="00FF0A50" w:rsidRDefault="00364F6E" w:rsidP="00B2339A">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w:color w:val="auto"/>
                <w:sz w:val="24"/>
                <w:szCs w:val="24"/>
                <w:lang w:val="en-US" w:eastAsia="ru-RU"/>
              </w:rPr>
              <w:t>Y</w:t>
            </w:r>
          </w:p>
        </w:tc>
      </w:tr>
      <w:tr w:rsidR="00FF0A50" w:rsidRPr="00FF0A50" w14:paraId="07947425" w14:textId="77777777" w:rsidTr="00B2339A">
        <w:trPr>
          <w:jc w:val="center"/>
        </w:trPr>
        <w:tc>
          <w:tcPr>
            <w:tcW w:w="497" w:type="dxa"/>
          </w:tcPr>
          <w:p w14:paraId="041A5A55" w14:textId="77777777" w:rsidR="000A7A84" w:rsidRPr="00FF0A50" w:rsidRDefault="000A7A84"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К1</w:t>
            </w:r>
          </w:p>
        </w:tc>
        <w:tc>
          <w:tcPr>
            <w:tcW w:w="2154" w:type="dxa"/>
          </w:tcPr>
          <w:p w14:paraId="020828A7" w14:textId="11297BB1" w:rsidR="000A7A84" w:rsidRPr="00FF0A50" w:rsidRDefault="00A54160"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455187,68</w:t>
            </w:r>
          </w:p>
        </w:tc>
        <w:tc>
          <w:tcPr>
            <w:tcW w:w="2649" w:type="dxa"/>
          </w:tcPr>
          <w:p w14:paraId="0E0C43DF" w14:textId="2479D8E4" w:rsidR="000A7A84" w:rsidRPr="00FF0A50" w:rsidRDefault="00A54160"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3288314,59</w:t>
            </w:r>
          </w:p>
        </w:tc>
      </w:tr>
      <w:tr w:rsidR="00FF0A50" w:rsidRPr="00FF0A50" w14:paraId="2F228E5B" w14:textId="77777777" w:rsidTr="00B2339A">
        <w:trPr>
          <w:jc w:val="center"/>
        </w:trPr>
        <w:tc>
          <w:tcPr>
            <w:tcW w:w="497" w:type="dxa"/>
          </w:tcPr>
          <w:p w14:paraId="65386769" w14:textId="77777777" w:rsidR="000A7A84" w:rsidRPr="00FF0A50" w:rsidRDefault="000A7A84"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К2</w:t>
            </w:r>
          </w:p>
        </w:tc>
        <w:tc>
          <w:tcPr>
            <w:tcW w:w="2154" w:type="dxa"/>
          </w:tcPr>
          <w:p w14:paraId="3FE41B49" w14:textId="0FA770C4" w:rsidR="000A7A84" w:rsidRPr="00FF0A50" w:rsidRDefault="00A54160"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455091,52</w:t>
            </w:r>
          </w:p>
        </w:tc>
        <w:tc>
          <w:tcPr>
            <w:tcW w:w="2649" w:type="dxa"/>
          </w:tcPr>
          <w:p w14:paraId="2CF787D4" w14:textId="281BCB47" w:rsidR="000A7A84" w:rsidRPr="00FF0A50" w:rsidRDefault="002715EC"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3288303,52</w:t>
            </w:r>
          </w:p>
        </w:tc>
      </w:tr>
      <w:tr w:rsidR="00FF0A50" w:rsidRPr="00FF0A50" w14:paraId="3E435712" w14:textId="77777777" w:rsidTr="00B2339A">
        <w:trPr>
          <w:jc w:val="center"/>
        </w:trPr>
        <w:tc>
          <w:tcPr>
            <w:tcW w:w="497" w:type="dxa"/>
          </w:tcPr>
          <w:p w14:paraId="5BBC17B1" w14:textId="77777777" w:rsidR="000A7A84" w:rsidRPr="00FF0A50" w:rsidRDefault="000A7A84"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К3</w:t>
            </w:r>
          </w:p>
        </w:tc>
        <w:tc>
          <w:tcPr>
            <w:tcW w:w="2154" w:type="dxa"/>
          </w:tcPr>
          <w:p w14:paraId="59E5CAF3" w14:textId="08E5AFAE" w:rsidR="000A7A84" w:rsidRPr="00FF0A50" w:rsidRDefault="002C178C"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455109,40</w:t>
            </w:r>
          </w:p>
        </w:tc>
        <w:tc>
          <w:tcPr>
            <w:tcW w:w="2649" w:type="dxa"/>
          </w:tcPr>
          <w:p w14:paraId="5FA7AA76" w14:textId="522214EC" w:rsidR="000A7A84" w:rsidRPr="00FF0A50" w:rsidRDefault="002C178C"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3288149,73</w:t>
            </w:r>
          </w:p>
        </w:tc>
      </w:tr>
      <w:tr w:rsidR="000A7A84" w:rsidRPr="00FF0A50" w14:paraId="771DEF59" w14:textId="77777777" w:rsidTr="00B2339A">
        <w:trPr>
          <w:jc w:val="center"/>
        </w:trPr>
        <w:tc>
          <w:tcPr>
            <w:tcW w:w="497" w:type="dxa"/>
          </w:tcPr>
          <w:p w14:paraId="38701E16" w14:textId="77777777" w:rsidR="000A7A84" w:rsidRPr="00FF0A50" w:rsidRDefault="000A7A84"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К4</w:t>
            </w:r>
          </w:p>
        </w:tc>
        <w:tc>
          <w:tcPr>
            <w:tcW w:w="2154" w:type="dxa"/>
          </w:tcPr>
          <w:p w14:paraId="403F15F2" w14:textId="3AEE2C96" w:rsidR="000A7A84" w:rsidRPr="00FF0A50" w:rsidRDefault="002C178C"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455202,90</w:t>
            </w:r>
          </w:p>
        </w:tc>
        <w:tc>
          <w:tcPr>
            <w:tcW w:w="2649" w:type="dxa"/>
          </w:tcPr>
          <w:p w14:paraId="4F39CA97" w14:textId="64148D89" w:rsidR="000A7A84" w:rsidRPr="00FF0A50" w:rsidRDefault="002C178C"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3288157,50</w:t>
            </w:r>
          </w:p>
        </w:tc>
      </w:tr>
    </w:tbl>
    <w:p w14:paraId="5C1EBF69" w14:textId="77777777" w:rsidR="001A4E70" w:rsidRPr="00FF0A50" w:rsidRDefault="001A4E70" w:rsidP="00F875FC">
      <w:pPr>
        <w:pStyle w:val="a3"/>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22A210F6" w14:textId="77777777" w:rsidR="001A4E70" w:rsidRPr="00122B53" w:rsidRDefault="004E3A7A" w:rsidP="00F875FC">
      <w:pPr>
        <w:pStyle w:val="a3"/>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122B53">
        <w:rPr>
          <w:rFonts w:ascii="Times New Roman" w:eastAsia="Times New Roman" w:hAnsi="Times New Roman" w:cs="Times New Roman"/>
          <w:b/>
          <w:color w:val="auto"/>
          <w:sz w:val="24"/>
          <w:szCs w:val="24"/>
          <w:lang w:eastAsia="ru-RU"/>
        </w:rPr>
        <w:t>Информация о плотности и параметрах застройки территории</w:t>
      </w:r>
    </w:p>
    <w:p w14:paraId="23DB73BF" w14:textId="77777777" w:rsidR="004E3A7A" w:rsidRPr="00122B53" w:rsidRDefault="004E3A7A" w:rsidP="00815D0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Проектные показатели плотности застройки определены на основании чертежа планировки территории</w:t>
      </w:r>
      <w:r w:rsidR="002A6798" w:rsidRPr="00122B53">
        <w:rPr>
          <w:rFonts w:ascii="Times New Roman" w:hAnsi="Times New Roman" w:cs="Times New Roman"/>
          <w:color w:val="auto"/>
          <w:sz w:val="24"/>
          <w:szCs w:val="24"/>
        </w:rPr>
        <w:t>, Нормативов градостроительного проектирования</w:t>
      </w:r>
      <w:r w:rsidR="002525CB" w:rsidRPr="00122B53">
        <w:rPr>
          <w:rFonts w:ascii="Times New Roman" w:hAnsi="Times New Roman" w:cs="Times New Roman"/>
          <w:color w:val="auto"/>
          <w:sz w:val="24"/>
          <w:szCs w:val="24"/>
        </w:rPr>
        <w:t>,</w:t>
      </w:r>
      <w:r w:rsidR="002A6798" w:rsidRPr="00122B53">
        <w:rPr>
          <w:rFonts w:ascii="Times New Roman" w:hAnsi="Times New Roman" w:cs="Times New Roman"/>
          <w:color w:val="auto"/>
          <w:sz w:val="24"/>
          <w:szCs w:val="24"/>
        </w:rPr>
        <w:t xml:space="preserve"> Правил землепользования и застройки города Благовещенска</w:t>
      </w:r>
      <w:r w:rsidR="00BD7E02" w:rsidRPr="00122B53">
        <w:rPr>
          <w:rFonts w:ascii="Times New Roman" w:hAnsi="Times New Roman" w:cs="Times New Roman"/>
          <w:color w:val="auto"/>
          <w:sz w:val="24"/>
          <w:szCs w:val="24"/>
        </w:rPr>
        <w:t xml:space="preserve">, утвержденных постановлением администрации города Благовещенска от </w:t>
      </w:r>
      <w:r w:rsidR="00D446EF" w:rsidRPr="00122B53">
        <w:rPr>
          <w:rFonts w:ascii="Times New Roman" w:hAnsi="Times New Roman" w:cs="Times New Roman"/>
          <w:color w:val="auto"/>
          <w:sz w:val="24"/>
          <w:szCs w:val="24"/>
        </w:rPr>
        <w:t>30</w:t>
      </w:r>
      <w:r w:rsidR="00BD7E02" w:rsidRPr="00122B53">
        <w:rPr>
          <w:rFonts w:ascii="Times New Roman" w:hAnsi="Times New Roman" w:cs="Times New Roman"/>
          <w:color w:val="auto"/>
          <w:sz w:val="24"/>
          <w:szCs w:val="24"/>
        </w:rPr>
        <w:t>.01.202</w:t>
      </w:r>
      <w:r w:rsidR="00D446EF" w:rsidRPr="00122B53">
        <w:rPr>
          <w:rFonts w:ascii="Times New Roman" w:hAnsi="Times New Roman" w:cs="Times New Roman"/>
          <w:color w:val="auto"/>
          <w:sz w:val="24"/>
          <w:szCs w:val="24"/>
        </w:rPr>
        <w:t>5</w:t>
      </w:r>
      <w:r w:rsidR="00BD7E02" w:rsidRPr="00122B53">
        <w:rPr>
          <w:rFonts w:ascii="Times New Roman" w:hAnsi="Times New Roman" w:cs="Times New Roman"/>
          <w:color w:val="auto"/>
          <w:sz w:val="24"/>
          <w:szCs w:val="24"/>
        </w:rPr>
        <w:t xml:space="preserve"> г. № </w:t>
      </w:r>
      <w:r w:rsidR="00D446EF" w:rsidRPr="00122B53">
        <w:rPr>
          <w:rFonts w:ascii="Times New Roman" w:hAnsi="Times New Roman" w:cs="Times New Roman"/>
          <w:color w:val="auto"/>
          <w:sz w:val="24"/>
          <w:szCs w:val="24"/>
        </w:rPr>
        <w:t>479</w:t>
      </w:r>
      <w:r w:rsidRPr="00122B53">
        <w:rPr>
          <w:rFonts w:ascii="Times New Roman" w:hAnsi="Times New Roman" w:cs="Times New Roman"/>
          <w:color w:val="auto"/>
          <w:sz w:val="24"/>
          <w:szCs w:val="24"/>
        </w:rPr>
        <w:t>:</w:t>
      </w:r>
    </w:p>
    <w:p w14:paraId="34F43969" w14:textId="77777777" w:rsidR="002525CB" w:rsidRPr="00122B53" w:rsidRDefault="002525CB" w:rsidP="00815D03">
      <w:pPr>
        <w:tabs>
          <w:tab w:val="left" w:pos="1418"/>
        </w:tabs>
        <w:spacing w:after="0" w:line="240" w:lineRule="auto"/>
        <w:ind w:firstLine="567"/>
        <w:jc w:val="both"/>
        <w:rPr>
          <w:rFonts w:ascii="Times New Roman" w:hAnsi="Times New Roman" w:cs="Times New Roman"/>
          <w:color w:val="auto"/>
          <w:sz w:val="24"/>
          <w:szCs w:val="24"/>
        </w:rPr>
      </w:pPr>
    </w:p>
    <w:p w14:paraId="184B2E83" w14:textId="4E6CA9FE" w:rsidR="00C30BFF" w:rsidRPr="00122B53" w:rsidRDefault="00C30BFF" w:rsidP="00C30BFF">
      <w:pPr>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Территориальная зона Ж-</w:t>
      </w:r>
      <w:r w:rsidR="008C220F" w:rsidRPr="00122B53">
        <w:rPr>
          <w:rFonts w:ascii="Times New Roman" w:hAnsi="Times New Roman" w:cs="Times New Roman"/>
          <w:color w:val="auto"/>
          <w:sz w:val="24"/>
          <w:szCs w:val="24"/>
        </w:rPr>
        <w:t>4</w:t>
      </w:r>
      <w:r w:rsidRPr="00122B53">
        <w:rPr>
          <w:rFonts w:ascii="Times New Roman" w:hAnsi="Times New Roman" w:cs="Times New Roman"/>
          <w:color w:val="auto"/>
          <w:sz w:val="24"/>
          <w:szCs w:val="24"/>
        </w:rPr>
        <w:t>:</w:t>
      </w:r>
    </w:p>
    <w:p w14:paraId="1744285E" w14:textId="77777777" w:rsidR="00C30BFF" w:rsidRPr="00122B53" w:rsidRDefault="00C30BFF" w:rsidP="00C30BFF">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Проектные показатели плотности застройки определены на основании чертежа планировки территории:</w:t>
      </w:r>
    </w:p>
    <w:p w14:paraId="640EEC05" w14:textId="77777777" w:rsidR="004D3B23" w:rsidRPr="00122B53" w:rsidRDefault="004D3B23" w:rsidP="004D3B2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Проектные показатели плотности застройки определены на основании чертежа планировки территории:</w:t>
      </w:r>
    </w:p>
    <w:p w14:paraId="2B8161F2" w14:textId="006E9206" w:rsidR="004D3B23" w:rsidRPr="00122B53" w:rsidRDefault="005A0E9A" w:rsidP="005A0E9A">
      <w:pPr>
        <w:pStyle w:val="a3"/>
        <w:tabs>
          <w:tab w:val="left" w:pos="1418"/>
        </w:tabs>
        <w:spacing w:after="0" w:line="240" w:lineRule="auto"/>
        <w:ind w:left="927"/>
        <w:jc w:val="both"/>
        <w:rPr>
          <w:rFonts w:ascii="Times New Roman" w:eastAsia="Times New Roman" w:hAnsi="Times New Roman" w:cs="Times New Roman"/>
          <w:b/>
          <w:bCs/>
          <w:color w:val="auto"/>
          <w:sz w:val="24"/>
          <w:szCs w:val="24"/>
          <w:lang w:eastAsia="ru-RU"/>
        </w:rPr>
      </w:pPr>
      <w:r w:rsidRPr="00122B53">
        <w:rPr>
          <w:rFonts w:ascii="Times New Roman" w:hAnsi="Times New Roman" w:cs="Times New Roman"/>
          <w:b/>
          <w:bCs/>
          <w:color w:val="auto"/>
          <w:kern w:val="1"/>
          <w:sz w:val="24"/>
          <w:szCs w:val="24"/>
          <w:lang w:eastAsia="ar-SA"/>
        </w:rPr>
        <w:t>Планируемый м</w:t>
      </w:r>
      <w:r w:rsidR="00903883" w:rsidRPr="00122B53">
        <w:rPr>
          <w:rFonts w:ascii="Times New Roman" w:hAnsi="Times New Roman" w:cs="Times New Roman"/>
          <w:b/>
          <w:bCs/>
          <w:color w:val="auto"/>
          <w:kern w:val="1"/>
          <w:sz w:val="24"/>
          <w:szCs w:val="24"/>
          <w:lang w:eastAsia="ar-SA"/>
        </w:rPr>
        <w:t xml:space="preserve"> </w:t>
      </w:r>
      <w:proofErr w:type="spellStart"/>
      <w:r w:rsidR="004D3B23" w:rsidRPr="00122B53">
        <w:rPr>
          <w:rFonts w:ascii="Times New Roman" w:hAnsi="Times New Roman" w:cs="Times New Roman"/>
          <w:b/>
          <w:bCs/>
          <w:color w:val="auto"/>
          <w:kern w:val="1"/>
          <w:sz w:val="24"/>
          <w:szCs w:val="24"/>
          <w:lang w:eastAsia="ar-SA"/>
        </w:rPr>
        <w:t>ногоквартирный</w:t>
      </w:r>
      <w:proofErr w:type="spellEnd"/>
      <w:r w:rsidR="004D3B23" w:rsidRPr="00122B53">
        <w:rPr>
          <w:rFonts w:ascii="Times New Roman" w:hAnsi="Times New Roman" w:cs="Times New Roman"/>
          <w:b/>
          <w:bCs/>
          <w:color w:val="auto"/>
          <w:kern w:val="1"/>
          <w:sz w:val="24"/>
          <w:szCs w:val="24"/>
          <w:lang w:eastAsia="ar-SA"/>
        </w:rPr>
        <w:t xml:space="preserve"> жилой дом </w:t>
      </w:r>
      <w:r w:rsidR="004D3B23" w:rsidRPr="00122B53">
        <w:rPr>
          <w:rFonts w:ascii="Times New Roman" w:hAnsi="Times New Roman" w:cs="Times New Roman"/>
          <w:b/>
          <w:bCs/>
          <w:color w:val="auto"/>
          <w:sz w:val="24"/>
          <w:szCs w:val="24"/>
        </w:rPr>
        <w:t>со встроенными</w:t>
      </w:r>
      <w:r w:rsidR="004D3B23" w:rsidRPr="00122B53">
        <w:rPr>
          <w:rFonts w:ascii="Times New Roman" w:hAnsi="Times New Roman" w:cs="Times New Roman"/>
          <w:b/>
          <w:bCs/>
          <w:color w:val="auto"/>
          <w:kern w:val="1"/>
          <w:sz w:val="24"/>
          <w:szCs w:val="24"/>
          <w:lang w:eastAsia="ar-SA"/>
        </w:rPr>
        <w:t xml:space="preserve"> нежилыми помещениями </w:t>
      </w:r>
    </w:p>
    <w:p w14:paraId="1D974A7F" w14:textId="77777777" w:rsidR="004D3B23" w:rsidRPr="00122B53" w:rsidRDefault="004D3B23" w:rsidP="004D3B2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Площадь земельного участка – </w:t>
      </w:r>
      <w:r w:rsidRPr="00122B53">
        <w:rPr>
          <w:rFonts w:ascii="Times New Roman" w:hAnsi="Times New Roman"/>
          <w:bCs/>
          <w:color w:val="auto"/>
          <w:sz w:val="24"/>
          <w:szCs w:val="24"/>
        </w:rPr>
        <w:t>7683,9</w:t>
      </w:r>
      <w:r w:rsidRPr="00122B53">
        <w:rPr>
          <w:rFonts w:ascii="Times New Roman" w:hAnsi="Times New Roman" w:cs="Times New Roman"/>
          <w:color w:val="auto"/>
          <w:sz w:val="24"/>
          <w:szCs w:val="24"/>
        </w:rPr>
        <w:t xml:space="preserve"> м</w:t>
      </w:r>
      <w:r w:rsidRPr="00122B53">
        <w:rPr>
          <w:rFonts w:ascii="Times New Roman" w:hAnsi="Times New Roman" w:cs="Times New Roman"/>
          <w:color w:val="auto"/>
          <w:sz w:val="24"/>
          <w:szCs w:val="24"/>
          <w:vertAlign w:val="superscript"/>
        </w:rPr>
        <w:t>2</w:t>
      </w:r>
      <w:r w:rsidRPr="00122B53">
        <w:rPr>
          <w:rFonts w:ascii="Times New Roman" w:hAnsi="Times New Roman" w:cs="Times New Roman"/>
          <w:color w:val="auto"/>
          <w:sz w:val="24"/>
          <w:szCs w:val="24"/>
        </w:rPr>
        <w:t>.</w:t>
      </w:r>
    </w:p>
    <w:p w14:paraId="5011ABD9" w14:textId="77777777" w:rsidR="004D3B23" w:rsidRPr="00122B53" w:rsidRDefault="004D3B23" w:rsidP="004D3B2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Процент застройки –</w:t>
      </w:r>
      <w:r w:rsidRPr="00122B53">
        <w:rPr>
          <w:rFonts w:ascii="Times New Roman" w:hAnsi="Times New Roman"/>
          <w:bCs/>
          <w:color w:val="auto"/>
          <w:sz w:val="24"/>
          <w:szCs w:val="24"/>
        </w:rPr>
        <w:t>23,21</w:t>
      </w:r>
      <w:r w:rsidRPr="00122B53">
        <w:rPr>
          <w:rFonts w:ascii="Times New Roman" w:hAnsi="Times New Roman" w:cs="Times New Roman"/>
          <w:color w:val="auto"/>
          <w:sz w:val="24"/>
          <w:szCs w:val="24"/>
        </w:rPr>
        <w:t>;</w:t>
      </w:r>
    </w:p>
    <w:p w14:paraId="50FA8922" w14:textId="77777777" w:rsidR="004D3B23" w:rsidRPr="00122B53" w:rsidRDefault="004D3B23" w:rsidP="004D3B23">
      <w:pPr>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Коэффициент плотности застройки – </w:t>
      </w:r>
      <w:r w:rsidRPr="00122B53">
        <w:rPr>
          <w:rFonts w:ascii="Times New Roman" w:hAnsi="Times New Roman" w:cs="Times New Roman"/>
          <w:color w:val="auto"/>
          <w:sz w:val="24"/>
          <w:szCs w:val="24"/>
          <w:lang w:eastAsia="ru-RU"/>
        </w:rPr>
        <w:t>2,66</w:t>
      </w:r>
      <w:r w:rsidRPr="00122B53">
        <w:rPr>
          <w:rFonts w:ascii="Times New Roman" w:hAnsi="Times New Roman" w:cs="Times New Roman"/>
          <w:color w:val="auto"/>
          <w:sz w:val="24"/>
          <w:szCs w:val="24"/>
        </w:rPr>
        <w:t>.</w:t>
      </w:r>
    </w:p>
    <w:p w14:paraId="366BCD5F" w14:textId="77777777" w:rsidR="004D3B23" w:rsidRPr="00122B53" w:rsidRDefault="004D3B23" w:rsidP="004D3B23">
      <w:pPr>
        <w:tabs>
          <w:tab w:val="left" w:pos="1418"/>
        </w:tabs>
        <w:spacing w:after="0" w:line="240" w:lineRule="auto"/>
        <w:ind w:firstLine="567"/>
        <w:jc w:val="both"/>
        <w:rPr>
          <w:rFonts w:ascii="Times New Roman" w:hAnsi="Times New Roman" w:cs="Times New Roman"/>
          <w:b/>
          <w:bCs/>
          <w:color w:val="auto"/>
          <w:sz w:val="24"/>
          <w:szCs w:val="24"/>
        </w:rPr>
      </w:pPr>
      <w:r w:rsidRPr="00122B53">
        <w:rPr>
          <w:rFonts w:ascii="Times New Roman" w:hAnsi="Times New Roman" w:cs="Times New Roman"/>
          <w:b/>
          <w:bCs/>
          <w:color w:val="auto"/>
          <w:sz w:val="24"/>
          <w:szCs w:val="24"/>
        </w:rPr>
        <w:t>Благоустройство территории.</w:t>
      </w:r>
    </w:p>
    <w:p w14:paraId="60B27E31" w14:textId="77777777" w:rsidR="004D3B23" w:rsidRPr="00122B53" w:rsidRDefault="004D3B23" w:rsidP="004D3B2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Общая площадь квартир </w:t>
      </w:r>
      <w:r w:rsidRPr="00122B53">
        <w:rPr>
          <w:rFonts w:ascii="Times New Roman" w:hAnsi="Times New Roman" w:cs="Times New Roman"/>
          <w:color w:val="auto"/>
          <w:kern w:val="1"/>
          <w:sz w:val="24"/>
          <w:szCs w:val="24"/>
          <w:lang w:eastAsia="ar-SA"/>
        </w:rPr>
        <w:t>9958,8</w:t>
      </w:r>
      <w:r w:rsidRPr="00122B53">
        <w:rPr>
          <w:rFonts w:ascii="Times New Roman" w:hAnsi="Times New Roman" w:cs="Times New Roman"/>
          <w:color w:val="auto"/>
          <w:sz w:val="24"/>
          <w:szCs w:val="24"/>
        </w:rPr>
        <w:t xml:space="preserve"> м</w:t>
      </w:r>
      <w:r w:rsidRPr="00122B53">
        <w:rPr>
          <w:rFonts w:ascii="Times New Roman" w:hAnsi="Times New Roman" w:cs="Times New Roman"/>
          <w:color w:val="auto"/>
          <w:sz w:val="24"/>
          <w:szCs w:val="24"/>
          <w:vertAlign w:val="superscript"/>
        </w:rPr>
        <w:t>2</w:t>
      </w:r>
      <w:r w:rsidRPr="00122B53">
        <w:rPr>
          <w:rFonts w:ascii="Times New Roman" w:hAnsi="Times New Roman" w:cs="Times New Roman"/>
          <w:color w:val="auto"/>
          <w:sz w:val="24"/>
          <w:szCs w:val="24"/>
        </w:rPr>
        <w:t xml:space="preserve">. Количество квартир – 176 шт. </w:t>
      </w:r>
    </w:p>
    <w:p w14:paraId="3A9FFEFC" w14:textId="77777777" w:rsidR="004D3B23" w:rsidRPr="00122B53" w:rsidRDefault="004D3B23" w:rsidP="004D3B2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Количество жителей: 332 человека.</w:t>
      </w:r>
    </w:p>
    <w:p w14:paraId="2705D394" w14:textId="77777777" w:rsidR="004D3B23" w:rsidRPr="00122B53" w:rsidRDefault="004D3B23" w:rsidP="004D3B23">
      <w:pPr>
        <w:tabs>
          <w:tab w:val="left" w:pos="1418"/>
        </w:tabs>
        <w:spacing w:after="0" w:line="240" w:lineRule="auto"/>
        <w:ind w:firstLine="567"/>
        <w:jc w:val="center"/>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                                                                                                                             Таблица 3</w:t>
      </w:r>
    </w:p>
    <w:tbl>
      <w:tblPr>
        <w:tblW w:w="92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7"/>
        <w:gridCol w:w="1317"/>
        <w:gridCol w:w="1501"/>
        <w:gridCol w:w="1727"/>
        <w:gridCol w:w="1422"/>
      </w:tblGrid>
      <w:tr w:rsidR="004D3B23" w:rsidRPr="00122B53" w14:paraId="587B4C52" w14:textId="77777777" w:rsidTr="00624733">
        <w:trPr>
          <w:jc w:val="center"/>
        </w:trPr>
        <w:tc>
          <w:tcPr>
            <w:tcW w:w="3247" w:type="dxa"/>
          </w:tcPr>
          <w:p w14:paraId="259299ED"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b/>
                <w:bCs/>
                <w:color w:val="auto"/>
                <w:sz w:val="20"/>
                <w:szCs w:val="20"/>
                <w:lang w:eastAsia="ru-RU"/>
              </w:rPr>
            </w:pPr>
            <w:r w:rsidRPr="00122B53">
              <w:rPr>
                <w:rFonts w:ascii="Times New Roman" w:hAnsi="Times New Roman" w:cs="Times New Roman"/>
                <w:b/>
                <w:bCs/>
                <w:color w:val="auto"/>
                <w:sz w:val="20"/>
                <w:szCs w:val="20"/>
                <w:lang w:eastAsia="ru-RU"/>
              </w:rPr>
              <w:t xml:space="preserve">  Назначение площадки</w:t>
            </w:r>
          </w:p>
        </w:tc>
        <w:tc>
          <w:tcPr>
            <w:tcW w:w="1317" w:type="dxa"/>
            <w:vAlign w:val="center"/>
          </w:tcPr>
          <w:p w14:paraId="0427E5AE"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122B53">
              <w:rPr>
                <w:rFonts w:ascii="Times New Roman" w:hAnsi="Times New Roman" w:cs="Times New Roman"/>
                <w:b/>
                <w:bCs/>
                <w:color w:val="auto"/>
                <w:sz w:val="20"/>
                <w:szCs w:val="20"/>
                <w:lang w:eastAsia="ru-RU"/>
              </w:rPr>
              <w:t>Показатель</w:t>
            </w:r>
          </w:p>
        </w:tc>
        <w:tc>
          <w:tcPr>
            <w:tcW w:w="1501" w:type="dxa"/>
            <w:vAlign w:val="center"/>
          </w:tcPr>
          <w:p w14:paraId="09A2E9C1"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122B53">
              <w:rPr>
                <w:rFonts w:ascii="Times New Roman" w:hAnsi="Times New Roman" w:cs="Times New Roman"/>
                <w:b/>
                <w:bCs/>
                <w:color w:val="auto"/>
                <w:sz w:val="20"/>
                <w:szCs w:val="20"/>
                <w:lang w:eastAsia="ru-RU"/>
              </w:rPr>
              <w:t xml:space="preserve"> Расчетный показатель</w:t>
            </w:r>
          </w:p>
        </w:tc>
        <w:tc>
          <w:tcPr>
            <w:tcW w:w="1727" w:type="dxa"/>
            <w:vAlign w:val="center"/>
          </w:tcPr>
          <w:p w14:paraId="49EE44AA" w14:textId="77777777" w:rsidR="004D3B23" w:rsidRPr="00122B53" w:rsidRDefault="004D3B23" w:rsidP="00624733">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proofErr w:type="spellStart"/>
            <w:r w:rsidRPr="00122B53">
              <w:rPr>
                <w:rFonts w:ascii="Times New Roman" w:hAnsi="Times New Roman" w:cs="Times New Roman"/>
                <w:b/>
                <w:bCs/>
                <w:color w:val="auto"/>
                <w:sz w:val="20"/>
                <w:szCs w:val="20"/>
                <w:lang w:eastAsia="ru-RU"/>
              </w:rPr>
              <w:t>Нормир</w:t>
            </w:r>
            <w:proofErr w:type="spellEnd"/>
            <w:r w:rsidRPr="00122B53">
              <w:rPr>
                <w:rFonts w:ascii="Times New Roman" w:hAnsi="Times New Roman" w:cs="Times New Roman"/>
                <w:b/>
                <w:bCs/>
                <w:color w:val="auto"/>
                <w:sz w:val="20"/>
                <w:szCs w:val="20"/>
                <w:lang w:eastAsia="ru-RU"/>
              </w:rPr>
              <w:t>.</w:t>
            </w:r>
          </w:p>
        </w:tc>
        <w:tc>
          <w:tcPr>
            <w:tcW w:w="1422" w:type="dxa"/>
          </w:tcPr>
          <w:p w14:paraId="54CD0666" w14:textId="77777777" w:rsidR="004D3B23" w:rsidRPr="00122B53" w:rsidRDefault="004D3B23" w:rsidP="00624733">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proofErr w:type="spellStart"/>
            <w:r w:rsidRPr="00122B53">
              <w:rPr>
                <w:rFonts w:ascii="Times New Roman" w:hAnsi="Times New Roman" w:cs="Times New Roman"/>
                <w:b/>
                <w:bCs/>
                <w:color w:val="auto"/>
                <w:sz w:val="20"/>
                <w:szCs w:val="20"/>
                <w:lang w:eastAsia="ru-RU"/>
              </w:rPr>
              <w:t>Фактич</w:t>
            </w:r>
            <w:proofErr w:type="spellEnd"/>
            <w:r w:rsidRPr="00122B53">
              <w:rPr>
                <w:rFonts w:ascii="Times New Roman" w:hAnsi="Times New Roman" w:cs="Times New Roman"/>
                <w:b/>
                <w:bCs/>
                <w:color w:val="auto"/>
                <w:sz w:val="20"/>
                <w:szCs w:val="20"/>
                <w:lang w:eastAsia="ru-RU"/>
              </w:rPr>
              <w:t>.</w:t>
            </w:r>
          </w:p>
        </w:tc>
      </w:tr>
      <w:tr w:rsidR="004D3B23" w:rsidRPr="00122B53" w14:paraId="309F3543" w14:textId="77777777" w:rsidTr="00624733">
        <w:trPr>
          <w:trHeight w:val="688"/>
          <w:jc w:val="center"/>
        </w:trPr>
        <w:tc>
          <w:tcPr>
            <w:tcW w:w="3247" w:type="dxa"/>
            <w:vAlign w:val="center"/>
          </w:tcPr>
          <w:p w14:paraId="0D2BDAC1"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Для игр детей дошкольного и младшего школьного возраста</w:t>
            </w:r>
          </w:p>
        </w:tc>
        <w:tc>
          <w:tcPr>
            <w:tcW w:w="1317" w:type="dxa"/>
            <w:vAlign w:val="center"/>
          </w:tcPr>
          <w:p w14:paraId="6673E658"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332 чел.</w:t>
            </w:r>
          </w:p>
        </w:tc>
        <w:tc>
          <w:tcPr>
            <w:tcW w:w="1501" w:type="dxa"/>
            <w:vAlign w:val="center"/>
          </w:tcPr>
          <w:p w14:paraId="07589BB5"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0,7</w:t>
            </w:r>
          </w:p>
        </w:tc>
        <w:tc>
          <w:tcPr>
            <w:tcW w:w="1727" w:type="dxa"/>
            <w:vAlign w:val="center"/>
          </w:tcPr>
          <w:p w14:paraId="6D5A2B25"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232,4 м</w:t>
            </w:r>
            <w:r w:rsidRPr="00122B53">
              <w:rPr>
                <w:rFonts w:ascii="Times New Roman" w:hAnsi="Times New Roman" w:cs="Times New Roman"/>
                <w:color w:val="auto"/>
                <w:sz w:val="20"/>
                <w:szCs w:val="20"/>
                <w:vertAlign w:val="superscript"/>
                <w:lang w:eastAsia="ru-RU"/>
              </w:rPr>
              <w:t>2</w:t>
            </w:r>
            <w:r w:rsidRPr="00122B53">
              <w:rPr>
                <w:rFonts w:ascii="Times New Roman" w:hAnsi="Times New Roman" w:cs="Times New Roman"/>
                <w:color w:val="auto"/>
                <w:sz w:val="20"/>
                <w:szCs w:val="20"/>
                <w:lang w:eastAsia="ru-RU"/>
              </w:rPr>
              <w:t xml:space="preserve"> </w:t>
            </w:r>
          </w:p>
        </w:tc>
        <w:tc>
          <w:tcPr>
            <w:tcW w:w="1422" w:type="dxa"/>
            <w:vAlign w:val="center"/>
          </w:tcPr>
          <w:p w14:paraId="373613B7" w14:textId="77777777" w:rsidR="004D3B23" w:rsidRPr="00122B53" w:rsidRDefault="004D3B23" w:rsidP="00624733">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   232,4 м</w:t>
            </w:r>
            <w:r w:rsidRPr="00122B53">
              <w:rPr>
                <w:rFonts w:ascii="Times New Roman" w:hAnsi="Times New Roman" w:cs="Times New Roman"/>
                <w:color w:val="auto"/>
                <w:sz w:val="20"/>
                <w:szCs w:val="20"/>
                <w:vertAlign w:val="superscript"/>
                <w:lang w:eastAsia="ru-RU"/>
              </w:rPr>
              <w:t>2</w:t>
            </w:r>
          </w:p>
        </w:tc>
      </w:tr>
      <w:tr w:rsidR="004D3B23" w:rsidRPr="00122B53" w14:paraId="1A62A5A1" w14:textId="77777777" w:rsidTr="00624733">
        <w:trPr>
          <w:jc w:val="center"/>
        </w:trPr>
        <w:tc>
          <w:tcPr>
            <w:tcW w:w="3247" w:type="dxa"/>
            <w:vAlign w:val="center"/>
          </w:tcPr>
          <w:p w14:paraId="66CB26C0"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Для отдыха взрослого населения</w:t>
            </w:r>
          </w:p>
        </w:tc>
        <w:tc>
          <w:tcPr>
            <w:tcW w:w="1317" w:type="dxa"/>
            <w:vAlign w:val="center"/>
          </w:tcPr>
          <w:p w14:paraId="1A9A84AB"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332 чел.</w:t>
            </w:r>
          </w:p>
        </w:tc>
        <w:tc>
          <w:tcPr>
            <w:tcW w:w="1501" w:type="dxa"/>
            <w:vAlign w:val="center"/>
          </w:tcPr>
          <w:p w14:paraId="34E063B2"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0,2</w:t>
            </w:r>
          </w:p>
        </w:tc>
        <w:tc>
          <w:tcPr>
            <w:tcW w:w="1727" w:type="dxa"/>
            <w:vAlign w:val="center"/>
          </w:tcPr>
          <w:p w14:paraId="1F5D79C2"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66,4 м</w:t>
            </w:r>
            <w:r w:rsidRPr="00122B53">
              <w:rPr>
                <w:rFonts w:ascii="Times New Roman" w:hAnsi="Times New Roman" w:cs="Times New Roman"/>
                <w:color w:val="auto"/>
                <w:sz w:val="20"/>
                <w:szCs w:val="20"/>
                <w:vertAlign w:val="superscript"/>
                <w:lang w:eastAsia="ru-RU"/>
              </w:rPr>
              <w:t>2</w:t>
            </w:r>
          </w:p>
        </w:tc>
        <w:tc>
          <w:tcPr>
            <w:tcW w:w="1422" w:type="dxa"/>
            <w:vAlign w:val="center"/>
          </w:tcPr>
          <w:p w14:paraId="6014D600" w14:textId="77777777" w:rsidR="004D3B23" w:rsidRPr="00122B53" w:rsidRDefault="004D3B23" w:rsidP="00624733">
            <w:pPr>
              <w:overflowPunct w:val="0"/>
              <w:autoSpaceDE w:val="0"/>
              <w:autoSpaceDN w:val="0"/>
              <w:adjustRightInd w:val="0"/>
              <w:spacing w:after="0" w:line="240" w:lineRule="atLeast"/>
              <w:ind w:right="157"/>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66,4 м</w:t>
            </w:r>
            <w:r w:rsidRPr="00122B53">
              <w:rPr>
                <w:rFonts w:ascii="Times New Roman" w:hAnsi="Times New Roman" w:cs="Times New Roman"/>
                <w:color w:val="auto"/>
                <w:sz w:val="20"/>
                <w:szCs w:val="20"/>
                <w:vertAlign w:val="superscript"/>
                <w:lang w:eastAsia="ru-RU"/>
              </w:rPr>
              <w:t>2</w:t>
            </w:r>
          </w:p>
        </w:tc>
      </w:tr>
      <w:tr w:rsidR="004D3B23" w:rsidRPr="00122B53" w14:paraId="08728889" w14:textId="77777777" w:rsidTr="00624733">
        <w:trPr>
          <w:jc w:val="center"/>
        </w:trPr>
        <w:tc>
          <w:tcPr>
            <w:tcW w:w="3247" w:type="dxa"/>
            <w:vAlign w:val="center"/>
          </w:tcPr>
          <w:p w14:paraId="5578CCFB"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Для занятий физкультурой</w:t>
            </w:r>
          </w:p>
        </w:tc>
        <w:tc>
          <w:tcPr>
            <w:tcW w:w="1317" w:type="dxa"/>
            <w:vAlign w:val="center"/>
          </w:tcPr>
          <w:p w14:paraId="165C9B91"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332 чел.</w:t>
            </w:r>
          </w:p>
        </w:tc>
        <w:tc>
          <w:tcPr>
            <w:tcW w:w="1501" w:type="dxa"/>
            <w:vAlign w:val="center"/>
          </w:tcPr>
          <w:p w14:paraId="79C8D01B"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0,7</w:t>
            </w:r>
          </w:p>
        </w:tc>
        <w:tc>
          <w:tcPr>
            <w:tcW w:w="1727" w:type="dxa"/>
            <w:vAlign w:val="center"/>
          </w:tcPr>
          <w:p w14:paraId="27E4921F"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232,4 м</w:t>
            </w:r>
            <w:r w:rsidRPr="00122B53">
              <w:rPr>
                <w:rFonts w:ascii="Times New Roman" w:hAnsi="Times New Roman" w:cs="Times New Roman"/>
                <w:color w:val="auto"/>
                <w:sz w:val="20"/>
                <w:szCs w:val="20"/>
                <w:vertAlign w:val="superscript"/>
                <w:lang w:eastAsia="ru-RU"/>
              </w:rPr>
              <w:t>2</w:t>
            </w:r>
          </w:p>
        </w:tc>
        <w:tc>
          <w:tcPr>
            <w:tcW w:w="1422" w:type="dxa"/>
            <w:vAlign w:val="center"/>
          </w:tcPr>
          <w:p w14:paraId="06C681E9" w14:textId="77777777" w:rsidR="004D3B23" w:rsidRPr="00122B53" w:rsidRDefault="004D3B23" w:rsidP="00624733">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  232,4 м</w:t>
            </w:r>
            <w:r w:rsidRPr="00122B53">
              <w:rPr>
                <w:rFonts w:ascii="Times New Roman" w:hAnsi="Times New Roman" w:cs="Times New Roman"/>
                <w:color w:val="auto"/>
                <w:sz w:val="20"/>
                <w:szCs w:val="20"/>
                <w:vertAlign w:val="superscript"/>
                <w:lang w:eastAsia="ru-RU"/>
              </w:rPr>
              <w:t>2</w:t>
            </w:r>
          </w:p>
        </w:tc>
      </w:tr>
      <w:tr w:rsidR="004D3B23" w:rsidRPr="00122B53" w14:paraId="6DA808BB" w14:textId="77777777" w:rsidTr="00624733">
        <w:trPr>
          <w:jc w:val="center"/>
        </w:trPr>
        <w:tc>
          <w:tcPr>
            <w:tcW w:w="3247" w:type="dxa"/>
            <w:vAlign w:val="center"/>
          </w:tcPr>
          <w:p w14:paraId="2CECAEC9"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Автостоянка для МЖД, м/м</w:t>
            </w:r>
          </w:p>
        </w:tc>
        <w:tc>
          <w:tcPr>
            <w:tcW w:w="1317" w:type="dxa"/>
            <w:vAlign w:val="center"/>
          </w:tcPr>
          <w:p w14:paraId="0EFA25A5"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176 кв.</w:t>
            </w:r>
          </w:p>
        </w:tc>
        <w:tc>
          <w:tcPr>
            <w:tcW w:w="1501" w:type="dxa"/>
            <w:vAlign w:val="center"/>
          </w:tcPr>
          <w:p w14:paraId="2D82EF81"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0,8 х 0,7</w:t>
            </w:r>
          </w:p>
        </w:tc>
        <w:tc>
          <w:tcPr>
            <w:tcW w:w="1727" w:type="dxa"/>
            <w:vAlign w:val="center"/>
          </w:tcPr>
          <w:p w14:paraId="132AE30F"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99 м/м</w:t>
            </w:r>
          </w:p>
          <w:p w14:paraId="6F557CF4"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422" w:type="dxa"/>
            <w:vAlign w:val="center"/>
          </w:tcPr>
          <w:p w14:paraId="3DA799EC" w14:textId="619899D6" w:rsidR="004D3B23" w:rsidRPr="00122B53" w:rsidRDefault="004D3B23" w:rsidP="00624733">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   </w:t>
            </w:r>
            <w:r w:rsidR="0089731F" w:rsidRPr="00122B53">
              <w:rPr>
                <w:rFonts w:ascii="Times New Roman" w:hAnsi="Times New Roman" w:cs="Times New Roman"/>
                <w:color w:val="auto"/>
                <w:sz w:val="20"/>
                <w:szCs w:val="20"/>
                <w:lang w:eastAsia="ru-RU"/>
              </w:rPr>
              <w:t>99</w:t>
            </w:r>
            <w:r w:rsidRPr="00122B53">
              <w:rPr>
                <w:rFonts w:ascii="Times New Roman" w:hAnsi="Times New Roman" w:cs="Times New Roman"/>
                <w:color w:val="auto"/>
                <w:sz w:val="20"/>
                <w:szCs w:val="20"/>
                <w:lang w:eastAsia="ru-RU"/>
              </w:rPr>
              <w:t xml:space="preserve"> м/м</w:t>
            </w:r>
          </w:p>
          <w:p w14:paraId="61C8C12F" w14:textId="77777777" w:rsidR="004D3B23" w:rsidRPr="00122B53" w:rsidRDefault="004D3B23" w:rsidP="00624733">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p>
        </w:tc>
      </w:tr>
      <w:tr w:rsidR="004D3B23" w:rsidRPr="00122B53" w14:paraId="29AA677D" w14:textId="77777777" w:rsidTr="00624733">
        <w:trPr>
          <w:jc w:val="center"/>
        </w:trPr>
        <w:tc>
          <w:tcPr>
            <w:tcW w:w="3247" w:type="dxa"/>
            <w:vAlign w:val="center"/>
          </w:tcPr>
          <w:p w14:paraId="6263D3E9"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Автостоянка для встроенных нежилых помещений, м/м</w:t>
            </w:r>
          </w:p>
        </w:tc>
        <w:tc>
          <w:tcPr>
            <w:tcW w:w="1317" w:type="dxa"/>
            <w:vAlign w:val="center"/>
          </w:tcPr>
          <w:p w14:paraId="2AC573BA"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vertAlign w:val="superscript"/>
                <w:lang w:eastAsia="ru-RU"/>
              </w:rPr>
            </w:pPr>
            <w:r w:rsidRPr="00122B53">
              <w:rPr>
                <w:rFonts w:ascii="Times New Roman" w:hAnsi="Times New Roman" w:cs="Times New Roman"/>
                <w:color w:val="auto"/>
                <w:sz w:val="20"/>
                <w:szCs w:val="20"/>
                <w:lang w:eastAsia="ru-RU"/>
              </w:rPr>
              <w:t>908,7 м</w:t>
            </w:r>
            <w:r w:rsidRPr="00122B53">
              <w:rPr>
                <w:rFonts w:ascii="Times New Roman" w:hAnsi="Times New Roman" w:cs="Times New Roman"/>
                <w:color w:val="auto"/>
                <w:sz w:val="20"/>
                <w:szCs w:val="20"/>
                <w:vertAlign w:val="superscript"/>
                <w:lang w:eastAsia="ru-RU"/>
              </w:rPr>
              <w:t>2</w:t>
            </w:r>
          </w:p>
        </w:tc>
        <w:tc>
          <w:tcPr>
            <w:tcW w:w="1501" w:type="dxa"/>
            <w:vAlign w:val="center"/>
          </w:tcPr>
          <w:p w14:paraId="73F5777D"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908,7/100 х 2 х 0,7</w:t>
            </w:r>
          </w:p>
          <w:p w14:paraId="2AF5FD35"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727" w:type="dxa"/>
            <w:vAlign w:val="center"/>
          </w:tcPr>
          <w:p w14:paraId="39FFAB67"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13 м/м</w:t>
            </w:r>
          </w:p>
          <w:p w14:paraId="205F5D65"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422" w:type="dxa"/>
            <w:vAlign w:val="center"/>
          </w:tcPr>
          <w:p w14:paraId="058EB068" w14:textId="77777777" w:rsidR="004D3B23" w:rsidRPr="00122B53" w:rsidRDefault="004D3B23" w:rsidP="00624733">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    13 м/м</w:t>
            </w:r>
          </w:p>
          <w:p w14:paraId="4E12288C" w14:textId="77777777" w:rsidR="004D3B23" w:rsidRPr="00122B53" w:rsidRDefault="004D3B23" w:rsidP="00624733">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p>
        </w:tc>
      </w:tr>
      <w:tr w:rsidR="00015BD8" w:rsidRPr="00122B53" w14:paraId="34E51444" w14:textId="77777777" w:rsidTr="00624733">
        <w:trPr>
          <w:jc w:val="center"/>
        </w:trPr>
        <w:tc>
          <w:tcPr>
            <w:tcW w:w="3247" w:type="dxa"/>
            <w:vAlign w:val="center"/>
          </w:tcPr>
          <w:p w14:paraId="0950FE14"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Озеленение, 25% от площади территории </w:t>
            </w:r>
          </w:p>
        </w:tc>
        <w:tc>
          <w:tcPr>
            <w:tcW w:w="1317" w:type="dxa"/>
            <w:vAlign w:val="center"/>
          </w:tcPr>
          <w:p w14:paraId="03300CAD"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vertAlign w:val="superscript"/>
                <w:lang w:eastAsia="ru-RU"/>
              </w:rPr>
            </w:pPr>
            <w:r w:rsidRPr="00122B53">
              <w:rPr>
                <w:rFonts w:ascii="Times New Roman" w:hAnsi="Times New Roman"/>
                <w:bCs/>
                <w:color w:val="auto"/>
                <w:sz w:val="20"/>
                <w:szCs w:val="20"/>
              </w:rPr>
              <w:t>7683,9</w:t>
            </w:r>
            <w:r w:rsidRPr="00122B53">
              <w:rPr>
                <w:rFonts w:ascii="Times New Roman" w:hAnsi="Times New Roman" w:cs="Times New Roman"/>
                <w:color w:val="auto"/>
                <w:sz w:val="20"/>
                <w:szCs w:val="20"/>
                <w:lang w:eastAsia="ru-RU"/>
              </w:rPr>
              <w:t xml:space="preserve"> м</w:t>
            </w:r>
            <w:r w:rsidRPr="00122B53">
              <w:rPr>
                <w:rFonts w:ascii="Times New Roman" w:hAnsi="Times New Roman" w:cs="Times New Roman"/>
                <w:color w:val="auto"/>
                <w:sz w:val="20"/>
                <w:szCs w:val="20"/>
                <w:vertAlign w:val="superscript"/>
                <w:lang w:eastAsia="ru-RU"/>
              </w:rPr>
              <w:t>2</w:t>
            </w:r>
          </w:p>
        </w:tc>
        <w:tc>
          <w:tcPr>
            <w:tcW w:w="1501" w:type="dxa"/>
            <w:vAlign w:val="center"/>
          </w:tcPr>
          <w:p w14:paraId="6563004B"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bCs/>
                <w:color w:val="auto"/>
                <w:sz w:val="20"/>
                <w:szCs w:val="20"/>
              </w:rPr>
              <w:t>7683,9</w:t>
            </w:r>
            <w:r w:rsidRPr="00122B53">
              <w:rPr>
                <w:rFonts w:ascii="Times New Roman" w:hAnsi="Times New Roman" w:cs="Times New Roman"/>
                <w:color w:val="auto"/>
                <w:sz w:val="20"/>
                <w:szCs w:val="20"/>
                <w:lang w:eastAsia="ru-RU"/>
              </w:rPr>
              <w:t xml:space="preserve"> х 25 /100</w:t>
            </w:r>
          </w:p>
        </w:tc>
        <w:tc>
          <w:tcPr>
            <w:tcW w:w="1727" w:type="dxa"/>
            <w:vAlign w:val="center"/>
          </w:tcPr>
          <w:p w14:paraId="220F26F9"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1920,98 м</w:t>
            </w:r>
            <w:r w:rsidRPr="00122B53">
              <w:rPr>
                <w:rFonts w:ascii="Times New Roman" w:hAnsi="Times New Roman" w:cs="Times New Roman"/>
                <w:color w:val="auto"/>
                <w:sz w:val="20"/>
                <w:szCs w:val="20"/>
                <w:vertAlign w:val="superscript"/>
                <w:lang w:eastAsia="ru-RU"/>
              </w:rPr>
              <w:t>2</w:t>
            </w:r>
          </w:p>
        </w:tc>
        <w:tc>
          <w:tcPr>
            <w:tcW w:w="1422" w:type="dxa"/>
            <w:vAlign w:val="center"/>
          </w:tcPr>
          <w:p w14:paraId="3A56F440" w14:textId="77777777" w:rsidR="004D3B23" w:rsidRPr="00122B53" w:rsidRDefault="004D3B23" w:rsidP="00624733">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1922 м</w:t>
            </w:r>
            <w:r w:rsidRPr="00122B53">
              <w:rPr>
                <w:rFonts w:ascii="Times New Roman" w:hAnsi="Times New Roman" w:cs="Times New Roman"/>
                <w:color w:val="auto"/>
                <w:sz w:val="20"/>
                <w:szCs w:val="20"/>
                <w:vertAlign w:val="superscript"/>
                <w:lang w:eastAsia="ru-RU"/>
              </w:rPr>
              <w:t>2</w:t>
            </w:r>
          </w:p>
        </w:tc>
      </w:tr>
    </w:tbl>
    <w:p w14:paraId="3E647B44" w14:textId="5688E46D" w:rsidR="005678D6" w:rsidRPr="00122B53" w:rsidRDefault="004D3B23" w:rsidP="00015BD8">
      <w:pPr>
        <w:tabs>
          <w:tab w:val="left" w:pos="1418"/>
        </w:tabs>
        <w:spacing w:after="0" w:line="240" w:lineRule="auto"/>
        <w:ind w:firstLine="567"/>
        <w:jc w:val="both"/>
        <w:rPr>
          <w:rFonts w:ascii="Times New Roman" w:eastAsia="Times New Roman" w:hAnsi="Times New Roman" w:cs="Times New Roman"/>
          <w:b/>
          <w:color w:val="auto"/>
          <w:sz w:val="24"/>
          <w:szCs w:val="24"/>
          <w:lang w:eastAsia="ru-RU"/>
        </w:rPr>
      </w:pPr>
      <w:r w:rsidRPr="00122B53">
        <w:rPr>
          <w:rFonts w:ascii="Times New Roman" w:hAnsi="Times New Roman" w:cs="Times New Roman"/>
          <w:color w:val="auto"/>
          <w:sz w:val="24"/>
          <w:szCs w:val="24"/>
        </w:rPr>
        <w:t xml:space="preserve"> </w:t>
      </w:r>
    </w:p>
    <w:p w14:paraId="509E44EC" w14:textId="00E1F5FE" w:rsidR="00BC791A" w:rsidRPr="00122B53" w:rsidRDefault="00085693" w:rsidP="008D7A21">
      <w:pPr>
        <w:pStyle w:val="a3"/>
        <w:widowControl w:val="0"/>
        <w:shd w:val="clear" w:color="000000" w:fill="FFFFFF"/>
        <w:suppressAutoHyphens/>
        <w:spacing w:after="0" w:line="240" w:lineRule="auto"/>
        <w:ind w:left="993" w:hanging="483"/>
        <w:jc w:val="center"/>
        <w:rPr>
          <w:rFonts w:ascii="Times New Roman" w:hAnsi="Times New Roman" w:cs="Times New Roman"/>
          <w:color w:val="auto"/>
          <w:sz w:val="20"/>
          <w:szCs w:val="20"/>
        </w:rPr>
      </w:pPr>
      <w:r w:rsidRPr="00122B53">
        <w:rPr>
          <w:rFonts w:ascii="Times New Roman" w:eastAsia="Times New Roman" w:hAnsi="Times New Roman" w:cs="Times New Roman"/>
          <w:b/>
          <w:color w:val="auto"/>
          <w:sz w:val="24"/>
          <w:szCs w:val="24"/>
          <w:lang w:eastAsia="ru-RU"/>
        </w:rPr>
        <w:t>Информация о площадке для выгула собак</w:t>
      </w:r>
      <w:r w:rsidR="00FB393D" w:rsidRPr="00122B53">
        <w:rPr>
          <w:rFonts w:ascii="Times New Roman" w:eastAsia="Times New Roman" w:hAnsi="Times New Roman" w:cs="Times New Roman"/>
          <w:b/>
          <w:color w:val="auto"/>
          <w:sz w:val="24"/>
          <w:szCs w:val="24"/>
          <w:lang w:eastAsia="ru-RU"/>
        </w:rPr>
        <w:t xml:space="preserve"> </w:t>
      </w:r>
      <w:bookmarkStart w:id="0" w:name="_Hlk7910174"/>
    </w:p>
    <w:p w14:paraId="15436FF5" w14:textId="67545ACA" w:rsidR="0063706E" w:rsidRPr="00122B53" w:rsidRDefault="0063706E" w:rsidP="00122B53">
      <w:pPr>
        <w:spacing w:after="0" w:line="20" w:lineRule="atLeast"/>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Размещение площади предлагается смежно с гаражным массивом в обширной зеленой зоне в квартале 382, что позволит сочетать прогулки с отдыхом на природе.    </w:t>
      </w:r>
    </w:p>
    <w:p w14:paraId="572AC559" w14:textId="2A2BD857" w:rsidR="0063706E" w:rsidRPr="00122B53" w:rsidRDefault="0063706E" w:rsidP="00122B53">
      <w:pPr>
        <w:spacing w:after="0" w:line="20" w:lineRule="atLeast"/>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Выбранный проектом вариант размещения площадки для выгула собак не нарушают природоохранные нормы и не создаёт неудобства окружающим.</w:t>
      </w:r>
    </w:p>
    <w:p w14:paraId="19FF3164" w14:textId="6F175D17" w:rsidR="007A366E" w:rsidRPr="00122B53" w:rsidRDefault="0063706E" w:rsidP="00122B53">
      <w:pPr>
        <w:spacing w:after="0" w:line="240" w:lineRule="auto"/>
        <w:ind w:firstLine="709"/>
        <w:jc w:val="both"/>
        <w:rPr>
          <w:rFonts w:ascii="Times New Roman" w:hAnsi="Times New Roman" w:cs="Times New Roman"/>
          <w:color w:val="auto"/>
          <w:sz w:val="20"/>
          <w:szCs w:val="20"/>
          <w:lang w:eastAsia="ru-RU"/>
        </w:rPr>
      </w:pPr>
      <w:r w:rsidRPr="00122B53">
        <w:rPr>
          <w:rFonts w:ascii="Times New Roman" w:hAnsi="Times New Roman" w:cs="Times New Roman"/>
          <w:color w:val="auto"/>
          <w:sz w:val="24"/>
          <w:szCs w:val="24"/>
        </w:rPr>
        <w:t>Площадка для выгула собак размещена от территории проектирования на расстоянии (территориальная доступность) 880 метров и имеет площадь 405 м</w:t>
      </w:r>
      <w:r w:rsidRPr="00122B53">
        <w:rPr>
          <w:rFonts w:ascii="Times New Roman" w:hAnsi="Times New Roman" w:cs="Times New Roman"/>
          <w:color w:val="auto"/>
          <w:sz w:val="24"/>
          <w:szCs w:val="24"/>
          <w:vertAlign w:val="superscript"/>
        </w:rPr>
        <w:t>2</w:t>
      </w:r>
      <w:r w:rsidRPr="00122B53">
        <w:rPr>
          <w:rFonts w:ascii="Times New Roman" w:hAnsi="Times New Roman" w:cs="Times New Roman"/>
          <w:color w:val="auto"/>
          <w:sz w:val="24"/>
          <w:szCs w:val="24"/>
        </w:rPr>
        <w:t xml:space="preserve"> (размер 15 х 27 метров). Площадка размещена на земельном участке, государственная собственность на который не разграничена. Площадка имеет ровную поверхность. Покрытие площадки предлагается выполнить </w:t>
      </w:r>
      <w:r w:rsidRPr="00122B53">
        <w:rPr>
          <w:rFonts w:ascii="Times New Roman" w:hAnsi="Times New Roman"/>
          <w:color w:val="auto"/>
          <w:sz w:val="24"/>
          <w:szCs w:val="24"/>
        </w:rPr>
        <w:t xml:space="preserve">газонным с плотной и низкой растительностью (злаковые травы, высота травяного покрова 3 - 5 см), </w:t>
      </w:r>
      <w:r w:rsidRPr="00122B53">
        <w:rPr>
          <w:rFonts w:ascii="Times New Roman" w:hAnsi="Times New Roman" w:cs="Times New Roman"/>
          <w:color w:val="auto"/>
          <w:sz w:val="24"/>
          <w:szCs w:val="24"/>
        </w:rPr>
        <w:t>обеспечивающим хороший дренаж, не травмирующим конечности животных, а также удобным для регулярной уборки и обновления.</w:t>
      </w:r>
    </w:p>
    <w:p w14:paraId="6E167994" w14:textId="77777777" w:rsidR="001C5C3A" w:rsidRPr="00122B53" w:rsidRDefault="001C5C3A" w:rsidP="00BC791A">
      <w:pPr>
        <w:pStyle w:val="a3"/>
        <w:widowControl w:val="0"/>
        <w:shd w:val="clear" w:color="000000" w:fill="FFFFFF"/>
        <w:suppressAutoHyphens/>
        <w:spacing w:after="0" w:line="240" w:lineRule="auto"/>
        <w:ind w:left="993" w:hanging="483"/>
        <w:jc w:val="center"/>
        <w:rPr>
          <w:rFonts w:ascii="Times New Roman" w:hAnsi="Times New Roman" w:cs="Times New Roman"/>
          <w:color w:val="auto"/>
          <w:sz w:val="20"/>
          <w:szCs w:val="20"/>
        </w:rPr>
      </w:pPr>
    </w:p>
    <w:p w14:paraId="6F432211" w14:textId="77777777" w:rsidR="00BC791A" w:rsidRPr="00122B53" w:rsidRDefault="00BC791A" w:rsidP="00BC791A">
      <w:pPr>
        <w:pStyle w:val="a3"/>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122B53">
        <w:rPr>
          <w:rFonts w:ascii="Times New Roman" w:hAnsi="Times New Roman" w:cs="Times New Roman"/>
          <w:color w:val="auto"/>
          <w:sz w:val="20"/>
          <w:szCs w:val="20"/>
        </w:rPr>
        <w:tab/>
      </w:r>
      <w:r w:rsidRPr="00122B53">
        <w:rPr>
          <w:rFonts w:ascii="Times New Roman" w:eastAsia="Times New Roman" w:hAnsi="Times New Roman" w:cs="Times New Roman"/>
          <w:b/>
          <w:color w:val="auto"/>
          <w:sz w:val="24"/>
          <w:szCs w:val="24"/>
          <w:lang w:eastAsia="ru-RU"/>
        </w:rPr>
        <w:t>2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061A02DB" w14:textId="77777777" w:rsidR="00BC791A" w:rsidRPr="00122B53" w:rsidRDefault="00BC791A" w:rsidP="00BC791A">
      <w:pPr>
        <w:pStyle w:val="a3"/>
        <w:widowControl w:val="0"/>
        <w:shd w:val="clear" w:color="000000" w:fill="FFFFFF"/>
        <w:suppressAutoHyphens/>
        <w:spacing w:after="0" w:line="240" w:lineRule="auto"/>
        <w:ind w:left="1134" w:hanging="624"/>
        <w:jc w:val="center"/>
        <w:rPr>
          <w:rFonts w:ascii="Times New Roman" w:eastAsia="Times New Roman" w:hAnsi="Times New Roman" w:cs="Times New Roman"/>
          <w:b/>
          <w:color w:val="auto"/>
          <w:sz w:val="24"/>
          <w:szCs w:val="24"/>
          <w:lang w:eastAsia="ru-RU"/>
        </w:rPr>
      </w:pPr>
      <w:r w:rsidRPr="00122B53">
        <w:rPr>
          <w:rFonts w:ascii="Times New Roman" w:eastAsia="Times New Roman" w:hAnsi="Times New Roman" w:cs="Times New Roman"/>
          <w:b/>
          <w:color w:val="auto"/>
          <w:sz w:val="24"/>
          <w:szCs w:val="24"/>
          <w:lang w:eastAsia="ru-RU"/>
        </w:rPr>
        <w:t>2.1</w:t>
      </w:r>
      <w:r w:rsidRPr="00122B53">
        <w:rPr>
          <w:rFonts w:ascii="Times New Roman" w:eastAsia="Times New Roman" w:hAnsi="Times New Roman" w:cs="Times New Roman"/>
          <w:color w:val="auto"/>
          <w:sz w:val="24"/>
          <w:szCs w:val="24"/>
          <w:lang w:eastAsia="ru-RU"/>
        </w:rPr>
        <w:t xml:space="preserve"> </w:t>
      </w:r>
      <w:r w:rsidRPr="00122B53">
        <w:rPr>
          <w:rFonts w:ascii="Times New Roman" w:eastAsia="Times New Roman" w:hAnsi="Times New Roman" w:cs="Times New Roman"/>
          <w:b/>
          <w:color w:val="auto"/>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14:paraId="461E0984" w14:textId="25756D40" w:rsidR="005D78D4" w:rsidRPr="00122B53" w:rsidRDefault="001C5C3A" w:rsidP="005D78D4">
      <w:pPr>
        <w:pStyle w:val="a3"/>
        <w:widowControl w:val="0"/>
        <w:shd w:val="clear" w:color="auto" w:fill="FFFFFF"/>
        <w:suppressAutoHyphens/>
        <w:spacing w:after="0" w:line="20" w:lineRule="atLeast"/>
        <w:ind w:left="0" w:firstLine="510"/>
        <w:jc w:val="both"/>
        <w:rPr>
          <w:rFonts w:ascii="Times New Roman" w:hAnsi="Times New Roman" w:cs="Times New Roman"/>
          <w:color w:val="auto"/>
          <w:kern w:val="1"/>
          <w:sz w:val="24"/>
          <w:szCs w:val="24"/>
          <w:lang w:eastAsia="ar-SA"/>
        </w:rPr>
      </w:pPr>
      <w:r w:rsidRPr="00122B53">
        <w:rPr>
          <w:rFonts w:ascii="Times New Roman" w:hAnsi="Times New Roman" w:cs="Times New Roman"/>
          <w:bCs/>
          <w:color w:val="auto"/>
          <w:kern w:val="1"/>
          <w:sz w:val="24"/>
          <w:szCs w:val="24"/>
          <w:lang w:eastAsia="ar-SA"/>
        </w:rPr>
        <w:t xml:space="preserve">Планируемая застройка представляет </w:t>
      </w:r>
      <w:r w:rsidRPr="00122B53">
        <w:rPr>
          <w:rFonts w:ascii="Times New Roman" w:hAnsi="Times New Roman" w:cs="Times New Roman"/>
          <w:bCs/>
          <w:color w:val="auto"/>
          <w:sz w:val="24"/>
          <w:szCs w:val="24"/>
          <w:lang w:eastAsia="ru-RU"/>
        </w:rPr>
        <w:t xml:space="preserve">собой </w:t>
      </w:r>
      <w:r w:rsidR="005D78D4" w:rsidRPr="00122B53">
        <w:rPr>
          <w:rFonts w:ascii="Times New Roman" w:hAnsi="Times New Roman" w:cs="Times New Roman"/>
          <w:color w:val="auto"/>
          <w:kern w:val="1"/>
          <w:sz w:val="24"/>
          <w:szCs w:val="24"/>
          <w:lang w:eastAsia="ar-SA"/>
        </w:rPr>
        <w:t xml:space="preserve">многоквартирный жилой дом </w:t>
      </w:r>
      <w:r w:rsidR="005D78D4" w:rsidRPr="00122B53">
        <w:rPr>
          <w:rFonts w:ascii="Times New Roman" w:hAnsi="Times New Roman" w:cs="Times New Roman"/>
          <w:color w:val="auto"/>
          <w:sz w:val="24"/>
          <w:szCs w:val="24"/>
        </w:rPr>
        <w:t xml:space="preserve">со </w:t>
      </w:r>
      <w:r w:rsidR="005D78D4" w:rsidRPr="00122B53">
        <w:rPr>
          <w:rFonts w:ascii="Times New Roman" w:hAnsi="Times New Roman" w:cs="Times New Roman"/>
          <w:color w:val="auto"/>
          <w:sz w:val="24"/>
          <w:szCs w:val="24"/>
        </w:rPr>
        <w:lastRenderedPageBreak/>
        <w:t>встроенными</w:t>
      </w:r>
      <w:r w:rsidR="005D78D4" w:rsidRPr="00122B53">
        <w:rPr>
          <w:rFonts w:ascii="Times New Roman" w:hAnsi="Times New Roman" w:cs="Times New Roman"/>
          <w:color w:val="auto"/>
          <w:kern w:val="1"/>
          <w:sz w:val="24"/>
          <w:szCs w:val="24"/>
          <w:lang w:eastAsia="ar-SA"/>
        </w:rPr>
        <w:t xml:space="preserve"> нежилыми помещениями в составе: </w:t>
      </w:r>
    </w:p>
    <w:p w14:paraId="095FF9E7" w14:textId="2774E66E" w:rsidR="005D78D4" w:rsidRPr="00FF0A50" w:rsidRDefault="005D78D4" w:rsidP="00122B53">
      <w:pPr>
        <w:pStyle w:val="af4"/>
        <w:spacing w:line="20" w:lineRule="atLeast"/>
        <w:ind w:firstLine="709"/>
        <w:jc w:val="both"/>
        <w:rPr>
          <w:color w:val="auto"/>
          <w:kern w:val="1"/>
          <w:sz w:val="24"/>
          <w:szCs w:val="24"/>
          <w:lang w:eastAsia="ar-SA"/>
        </w:rPr>
      </w:pPr>
      <w:r w:rsidRPr="00FF0A50">
        <w:rPr>
          <w:color w:val="auto"/>
          <w:kern w:val="1"/>
          <w:sz w:val="24"/>
          <w:szCs w:val="24"/>
          <w:lang w:val="en-US" w:eastAsia="ar-SA"/>
        </w:rPr>
        <w:t>I</w:t>
      </w:r>
      <w:r w:rsidRPr="00FF0A50">
        <w:rPr>
          <w:color w:val="auto"/>
          <w:kern w:val="1"/>
          <w:sz w:val="24"/>
          <w:szCs w:val="24"/>
          <w:lang w:eastAsia="ar-SA"/>
        </w:rPr>
        <w:t xml:space="preserve"> - Многоквартирный жилой дом </w:t>
      </w:r>
      <w:r w:rsidRPr="00FF0A50">
        <w:rPr>
          <w:color w:val="auto"/>
          <w:sz w:val="24"/>
          <w:szCs w:val="24"/>
        </w:rPr>
        <w:t>со встроенными</w:t>
      </w:r>
      <w:r w:rsidRPr="00FF0A50">
        <w:rPr>
          <w:color w:val="auto"/>
          <w:kern w:val="1"/>
          <w:sz w:val="24"/>
          <w:szCs w:val="24"/>
          <w:lang w:eastAsia="ar-SA"/>
        </w:rPr>
        <w:t xml:space="preserve"> нежилыми помещениями, Литер 1 и </w:t>
      </w:r>
    </w:p>
    <w:p w14:paraId="364124B4" w14:textId="4AB8CB73" w:rsidR="001C5C3A" w:rsidRPr="00FF0A50" w:rsidRDefault="005D78D4" w:rsidP="00122B53">
      <w:pPr>
        <w:spacing w:after="0" w:line="240" w:lineRule="auto"/>
        <w:ind w:firstLine="709"/>
        <w:jc w:val="both"/>
        <w:rPr>
          <w:rFonts w:ascii="Times New Roman" w:hAnsi="Times New Roman" w:cs="Times New Roman"/>
          <w:bCs/>
          <w:color w:val="auto"/>
          <w:sz w:val="24"/>
          <w:szCs w:val="24"/>
          <w:lang w:eastAsia="ru-RU"/>
        </w:rPr>
      </w:pPr>
      <w:r w:rsidRPr="00FF0A50">
        <w:rPr>
          <w:rFonts w:ascii="Times New Roman" w:hAnsi="Times New Roman" w:cs="Times New Roman"/>
          <w:color w:val="auto"/>
          <w:kern w:val="1"/>
          <w:sz w:val="24"/>
          <w:szCs w:val="24"/>
          <w:lang w:val="en-US" w:eastAsia="ar-SA"/>
        </w:rPr>
        <w:t>II</w:t>
      </w:r>
      <w:r w:rsidRPr="00FF0A50">
        <w:rPr>
          <w:rFonts w:ascii="Times New Roman" w:hAnsi="Times New Roman" w:cs="Times New Roman"/>
          <w:color w:val="auto"/>
          <w:kern w:val="1"/>
          <w:sz w:val="24"/>
          <w:szCs w:val="24"/>
          <w:lang w:eastAsia="ar-SA"/>
        </w:rPr>
        <w:t xml:space="preserve"> - Многоквартирный жилой дом </w:t>
      </w:r>
      <w:r w:rsidRPr="00FF0A50">
        <w:rPr>
          <w:rFonts w:ascii="Times New Roman" w:hAnsi="Times New Roman" w:cs="Times New Roman"/>
          <w:color w:val="auto"/>
          <w:sz w:val="24"/>
          <w:szCs w:val="24"/>
        </w:rPr>
        <w:t>со встроенными</w:t>
      </w:r>
      <w:r w:rsidRPr="00FF0A50">
        <w:rPr>
          <w:rFonts w:ascii="Times New Roman" w:hAnsi="Times New Roman" w:cs="Times New Roman"/>
          <w:color w:val="auto"/>
          <w:kern w:val="1"/>
          <w:sz w:val="24"/>
          <w:szCs w:val="24"/>
          <w:lang w:eastAsia="ar-SA"/>
        </w:rPr>
        <w:t xml:space="preserve"> нежилыми помещениями, Литер 2</w:t>
      </w:r>
      <w:r w:rsidR="001C5C3A" w:rsidRPr="00FF0A50">
        <w:rPr>
          <w:rFonts w:ascii="Times New Roman" w:hAnsi="Times New Roman" w:cs="Times New Roman"/>
          <w:bCs/>
          <w:color w:val="auto"/>
          <w:sz w:val="24"/>
          <w:szCs w:val="24"/>
          <w:lang w:eastAsia="ru-RU"/>
        </w:rPr>
        <w:t xml:space="preserve">. Этажность – </w:t>
      </w:r>
      <w:r w:rsidRPr="00FF0A50">
        <w:rPr>
          <w:rFonts w:ascii="Times New Roman" w:hAnsi="Times New Roman" w:cs="Times New Roman"/>
          <w:bCs/>
          <w:color w:val="auto"/>
          <w:sz w:val="24"/>
          <w:szCs w:val="24"/>
          <w:lang w:eastAsia="ru-RU"/>
        </w:rPr>
        <w:t>12</w:t>
      </w:r>
      <w:r w:rsidR="001C5C3A" w:rsidRPr="00FF0A50">
        <w:rPr>
          <w:rFonts w:ascii="Times New Roman" w:hAnsi="Times New Roman" w:cs="Times New Roman"/>
          <w:bCs/>
          <w:color w:val="auto"/>
          <w:sz w:val="24"/>
          <w:szCs w:val="24"/>
          <w:lang w:eastAsia="ru-RU"/>
        </w:rPr>
        <w:t xml:space="preserve"> надземных этажей.</w:t>
      </w:r>
    </w:p>
    <w:p w14:paraId="7C29E32E" w14:textId="3C0F0ECA" w:rsidR="001C5C3A" w:rsidRPr="00FF0A50" w:rsidRDefault="001C5C3A" w:rsidP="00122B53">
      <w:pPr>
        <w:spacing w:after="0" w:line="240" w:lineRule="auto"/>
        <w:ind w:firstLine="709"/>
        <w:jc w:val="both"/>
        <w:rPr>
          <w:rFonts w:ascii="Times New Roman" w:hAnsi="Times New Roman" w:cs="Times New Roman"/>
          <w:bCs/>
          <w:color w:val="auto"/>
          <w:sz w:val="24"/>
          <w:szCs w:val="24"/>
        </w:rPr>
      </w:pPr>
      <w:r w:rsidRPr="00FF0A50">
        <w:rPr>
          <w:rFonts w:ascii="Times New Roman" w:hAnsi="Times New Roman" w:cs="Times New Roman"/>
          <w:bCs/>
          <w:color w:val="auto"/>
          <w:sz w:val="24"/>
          <w:szCs w:val="24"/>
        </w:rPr>
        <w:t>На первом этаже жилого дома</w:t>
      </w:r>
      <w:r w:rsidR="00BE10EE" w:rsidRPr="00FF0A50">
        <w:rPr>
          <w:rFonts w:ascii="Times New Roman" w:hAnsi="Times New Roman" w:cs="Times New Roman"/>
          <w:bCs/>
          <w:color w:val="auto"/>
          <w:sz w:val="24"/>
          <w:szCs w:val="24"/>
        </w:rPr>
        <w:t xml:space="preserve"> Литер 1</w:t>
      </w:r>
      <w:r w:rsidRPr="00FF0A50">
        <w:rPr>
          <w:rFonts w:ascii="Times New Roman" w:hAnsi="Times New Roman" w:cs="Times New Roman"/>
          <w:bCs/>
          <w:color w:val="auto"/>
          <w:sz w:val="24"/>
          <w:szCs w:val="24"/>
        </w:rPr>
        <w:t xml:space="preserve"> (позиция по экспликации </w:t>
      </w:r>
      <w:r w:rsidR="00BE10EE" w:rsidRPr="00FF0A50">
        <w:rPr>
          <w:rFonts w:ascii="Times New Roman" w:hAnsi="Times New Roman" w:cs="Times New Roman"/>
          <w:bCs/>
          <w:color w:val="auto"/>
          <w:sz w:val="24"/>
          <w:szCs w:val="24"/>
        </w:rPr>
        <w:t>1</w:t>
      </w:r>
      <w:r w:rsidRPr="00FF0A50">
        <w:rPr>
          <w:rFonts w:ascii="Times New Roman" w:hAnsi="Times New Roman" w:cs="Times New Roman"/>
          <w:bCs/>
          <w:color w:val="auto"/>
          <w:sz w:val="24"/>
          <w:szCs w:val="24"/>
        </w:rPr>
        <w:t xml:space="preserve">), расположенного </w:t>
      </w:r>
      <w:r w:rsidR="00BE10EE" w:rsidRPr="00FF0A50">
        <w:rPr>
          <w:rFonts w:ascii="Times New Roman" w:hAnsi="Times New Roman" w:cs="Times New Roman"/>
          <w:bCs/>
          <w:color w:val="auto"/>
          <w:sz w:val="24"/>
          <w:szCs w:val="24"/>
        </w:rPr>
        <w:t>в сторону</w:t>
      </w:r>
      <w:r w:rsidRPr="00FF0A50">
        <w:rPr>
          <w:rFonts w:ascii="Times New Roman" w:hAnsi="Times New Roman" w:cs="Times New Roman"/>
          <w:bCs/>
          <w:color w:val="auto"/>
          <w:sz w:val="24"/>
          <w:szCs w:val="24"/>
        </w:rPr>
        <w:t xml:space="preserve"> улиц</w:t>
      </w:r>
      <w:r w:rsidR="00BE10EE" w:rsidRPr="00FF0A50">
        <w:rPr>
          <w:rFonts w:ascii="Times New Roman" w:hAnsi="Times New Roman" w:cs="Times New Roman"/>
          <w:bCs/>
          <w:color w:val="auto"/>
          <w:sz w:val="24"/>
          <w:szCs w:val="24"/>
        </w:rPr>
        <w:t>ы</w:t>
      </w:r>
      <w:r w:rsidRPr="00FF0A50">
        <w:rPr>
          <w:rFonts w:ascii="Times New Roman" w:hAnsi="Times New Roman" w:cs="Times New Roman"/>
          <w:bCs/>
          <w:color w:val="auto"/>
          <w:sz w:val="24"/>
          <w:szCs w:val="24"/>
        </w:rPr>
        <w:t xml:space="preserve"> </w:t>
      </w:r>
      <w:r w:rsidR="00BE10EE" w:rsidRPr="00FF0A50">
        <w:rPr>
          <w:rFonts w:ascii="Times New Roman" w:hAnsi="Times New Roman" w:cs="Times New Roman"/>
          <w:bCs/>
          <w:color w:val="auto"/>
          <w:sz w:val="24"/>
          <w:szCs w:val="24"/>
        </w:rPr>
        <w:t>Конная,</w:t>
      </w:r>
      <w:r w:rsidRPr="00FF0A50">
        <w:rPr>
          <w:rFonts w:ascii="Times New Roman" w:hAnsi="Times New Roman" w:cs="Times New Roman"/>
          <w:bCs/>
          <w:color w:val="auto"/>
          <w:sz w:val="24"/>
          <w:szCs w:val="24"/>
        </w:rPr>
        <w:t xml:space="preserve"> размещены нежилые помещения</w:t>
      </w:r>
      <w:r w:rsidR="00BE10EE" w:rsidRPr="00FF0A50">
        <w:rPr>
          <w:rFonts w:ascii="Times New Roman" w:hAnsi="Times New Roman" w:cs="Times New Roman"/>
          <w:bCs/>
          <w:color w:val="auto"/>
          <w:sz w:val="24"/>
          <w:szCs w:val="24"/>
        </w:rPr>
        <w:t>.</w:t>
      </w:r>
      <w:r w:rsidRPr="00FF0A50">
        <w:rPr>
          <w:rFonts w:ascii="Times New Roman" w:hAnsi="Times New Roman" w:cs="Times New Roman"/>
          <w:bCs/>
          <w:color w:val="auto"/>
          <w:sz w:val="24"/>
          <w:szCs w:val="24"/>
        </w:rPr>
        <w:t xml:space="preserve"> При этажности здания в </w:t>
      </w:r>
      <w:r w:rsidR="00BE10EE" w:rsidRPr="00FF0A50">
        <w:rPr>
          <w:rFonts w:ascii="Times New Roman" w:hAnsi="Times New Roman" w:cs="Times New Roman"/>
          <w:bCs/>
          <w:color w:val="auto"/>
          <w:sz w:val="24"/>
          <w:szCs w:val="24"/>
        </w:rPr>
        <w:t>12</w:t>
      </w:r>
      <w:r w:rsidRPr="00FF0A50">
        <w:rPr>
          <w:rFonts w:ascii="Times New Roman" w:hAnsi="Times New Roman" w:cs="Times New Roman"/>
          <w:bCs/>
          <w:color w:val="auto"/>
          <w:sz w:val="24"/>
          <w:szCs w:val="24"/>
        </w:rPr>
        <w:t xml:space="preserve"> этажей, жилыми остаются </w:t>
      </w:r>
      <w:r w:rsidR="00BE10EE" w:rsidRPr="00FF0A50">
        <w:rPr>
          <w:rFonts w:ascii="Times New Roman" w:hAnsi="Times New Roman" w:cs="Times New Roman"/>
          <w:bCs/>
          <w:color w:val="auto"/>
          <w:sz w:val="24"/>
          <w:szCs w:val="24"/>
        </w:rPr>
        <w:t>11</w:t>
      </w:r>
      <w:r w:rsidRPr="00FF0A50">
        <w:rPr>
          <w:rFonts w:ascii="Times New Roman" w:hAnsi="Times New Roman" w:cs="Times New Roman"/>
          <w:bCs/>
          <w:color w:val="auto"/>
          <w:sz w:val="24"/>
          <w:szCs w:val="24"/>
        </w:rPr>
        <w:t xml:space="preserve"> этажей.</w:t>
      </w:r>
    </w:p>
    <w:p w14:paraId="002025EB" w14:textId="11AE8236" w:rsidR="00BE10EE" w:rsidRPr="00FF0A50" w:rsidRDefault="00BE10EE" w:rsidP="00122B53">
      <w:pPr>
        <w:spacing w:after="0" w:line="240" w:lineRule="auto"/>
        <w:ind w:firstLine="709"/>
        <w:jc w:val="both"/>
        <w:rPr>
          <w:rFonts w:ascii="Times New Roman" w:hAnsi="Times New Roman" w:cs="Times New Roman"/>
          <w:bCs/>
          <w:color w:val="auto"/>
          <w:sz w:val="24"/>
          <w:szCs w:val="24"/>
          <w:lang w:eastAsia="ru-RU"/>
        </w:rPr>
      </w:pPr>
      <w:r w:rsidRPr="00FF0A50">
        <w:rPr>
          <w:rFonts w:ascii="Times New Roman" w:hAnsi="Times New Roman" w:cs="Times New Roman"/>
          <w:bCs/>
          <w:color w:val="auto"/>
          <w:sz w:val="24"/>
          <w:szCs w:val="24"/>
        </w:rPr>
        <w:t>На первом этаже жилого дома Литер 2 (позиция по экспликации 2), расположенного в сторону улицы Высокая, размещены нежилые помещения и помещения для дополнительного дошкольного образования (обоснование - см. обращения к управлению образования и соответствующую ответную информацию в «Прилагаемых документах»). При этажности здания в 12 этажей, жилыми остаются 11 этажей.</w:t>
      </w:r>
    </w:p>
    <w:p w14:paraId="5A6C36A0" w14:textId="29CF4D38" w:rsidR="00895BE0" w:rsidRPr="00FF0A50" w:rsidRDefault="001C5C3A" w:rsidP="00D73D54">
      <w:pPr>
        <w:spacing w:after="0" w:line="240" w:lineRule="auto"/>
        <w:jc w:val="both"/>
        <w:rPr>
          <w:rFonts w:ascii="Times New Roman" w:eastAsia="Times New Roman" w:hAnsi="Times New Roman" w:cs="Times New Roman"/>
          <w:color w:val="auto"/>
          <w:sz w:val="24"/>
        </w:rPr>
      </w:pPr>
      <w:r w:rsidRPr="00FF0A50">
        <w:rPr>
          <w:rFonts w:ascii="Times New Roman" w:hAnsi="Times New Roman" w:cs="Times New Roman"/>
          <w:bCs/>
          <w:color w:val="auto"/>
          <w:sz w:val="20"/>
          <w:szCs w:val="20"/>
        </w:rPr>
        <w:t xml:space="preserve">          </w:t>
      </w:r>
    </w:p>
    <w:p w14:paraId="272CECE1" w14:textId="50288C5B" w:rsidR="00FC1917" w:rsidRPr="00122B53" w:rsidRDefault="00FC1917" w:rsidP="00FC1917">
      <w:pPr>
        <w:spacing w:after="0" w:line="240" w:lineRule="auto"/>
        <w:ind w:left="709" w:hanging="199"/>
        <w:jc w:val="center"/>
        <w:rPr>
          <w:rFonts w:ascii="Times New Roman" w:eastAsia="Times New Roman" w:hAnsi="Times New Roman" w:cs="Times New Roman"/>
          <w:color w:val="auto"/>
          <w:sz w:val="24"/>
        </w:rPr>
      </w:pPr>
      <w:r w:rsidRPr="00FF0A50">
        <w:rPr>
          <w:rFonts w:ascii="Times New Roman" w:eastAsia="Times New Roman" w:hAnsi="Times New Roman" w:cs="Times New Roman"/>
          <w:color w:val="auto"/>
          <w:sz w:val="24"/>
        </w:rPr>
        <w:t xml:space="preserve">Ведомость зданий, строений </w:t>
      </w:r>
      <w:r w:rsidRPr="00122B53">
        <w:rPr>
          <w:rFonts w:ascii="Times New Roman" w:eastAsia="Times New Roman" w:hAnsi="Times New Roman" w:cs="Times New Roman"/>
          <w:color w:val="auto"/>
          <w:sz w:val="24"/>
        </w:rPr>
        <w:t>и сооружений. Планируемая застройка</w:t>
      </w:r>
      <w:r w:rsidR="00961102" w:rsidRPr="00122B53">
        <w:rPr>
          <w:rFonts w:ascii="Times New Roman" w:eastAsia="Times New Roman" w:hAnsi="Times New Roman" w:cs="Times New Roman"/>
          <w:color w:val="auto"/>
          <w:sz w:val="24"/>
        </w:rPr>
        <w:t xml:space="preserve"> </w:t>
      </w:r>
      <w:r w:rsidR="00C30BFF" w:rsidRPr="00122B53">
        <w:rPr>
          <w:rFonts w:ascii="Times New Roman" w:eastAsia="Times New Roman" w:hAnsi="Times New Roman" w:cs="Times New Roman"/>
          <w:color w:val="auto"/>
          <w:sz w:val="24"/>
        </w:rPr>
        <w:t xml:space="preserve">                          </w:t>
      </w:r>
      <w:r w:rsidRPr="00122B53">
        <w:rPr>
          <w:rFonts w:ascii="Times New Roman" w:eastAsia="Times New Roman" w:hAnsi="Times New Roman" w:cs="Times New Roman"/>
          <w:color w:val="auto"/>
          <w:sz w:val="24"/>
        </w:rPr>
        <w:t xml:space="preserve">            </w:t>
      </w:r>
    </w:p>
    <w:p w14:paraId="63C4A791" w14:textId="6697DBD5" w:rsidR="00FC1917" w:rsidRPr="00122B53" w:rsidRDefault="00FC1917" w:rsidP="00FC1917">
      <w:pPr>
        <w:spacing w:after="0" w:line="240" w:lineRule="auto"/>
        <w:ind w:left="709" w:hanging="199"/>
        <w:jc w:val="center"/>
        <w:rPr>
          <w:rFonts w:ascii="Times New Roman" w:hAnsi="Times New Roman" w:cs="Times New Roman CYR"/>
          <w:color w:val="auto"/>
          <w:sz w:val="24"/>
          <w:szCs w:val="24"/>
        </w:rPr>
      </w:pPr>
      <w:r w:rsidRPr="00122B53">
        <w:rPr>
          <w:rFonts w:ascii="Times New Roman" w:eastAsia="Times New Roman" w:hAnsi="Times New Roman" w:cs="Times New Roman"/>
          <w:color w:val="auto"/>
          <w:sz w:val="24"/>
        </w:rPr>
        <w:t xml:space="preserve">                                                                                                                    </w:t>
      </w:r>
      <w:r w:rsidR="00EC08DB" w:rsidRPr="00122B53">
        <w:rPr>
          <w:rFonts w:ascii="Times New Roman" w:hAnsi="Times New Roman" w:cs="Times New Roman CYR"/>
          <w:color w:val="auto"/>
          <w:sz w:val="24"/>
          <w:szCs w:val="24"/>
        </w:rPr>
        <w:t xml:space="preserve">Таблица </w:t>
      </w:r>
      <w:r w:rsidR="00015BD8" w:rsidRPr="00122B53">
        <w:rPr>
          <w:rFonts w:ascii="Times New Roman" w:hAnsi="Times New Roman" w:cs="Times New Roman CYR"/>
          <w:color w:val="auto"/>
          <w:sz w:val="24"/>
          <w:szCs w:val="24"/>
        </w:rPr>
        <w:t>4</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42"/>
        <w:gridCol w:w="851"/>
        <w:gridCol w:w="851"/>
        <w:gridCol w:w="804"/>
        <w:gridCol w:w="850"/>
        <w:gridCol w:w="1038"/>
        <w:gridCol w:w="851"/>
        <w:gridCol w:w="567"/>
        <w:gridCol w:w="992"/>
      </w:tblGrid>
      <w:tr w:rsidR="002C5B5F" w:rsidRPr="00122B53" w14:paraId="4F7698CE" w14:textId="77777777" w:rsidTr="00624733">
        <w:trPr>
          <w:cantSplit/>
          <w:trHeight w:val="1869"/>
          <w:tblHeader/>
        </w:trPr>
        <w:tc>
          <w:tcPr>
            <w:tcW w:w="568" w:type="dxa"/>
            <w:textDirection w:val="btLr"/>
            <w:vAlign w:val="center"/>
          </w:tcPr>
          <w:p w14:paraId="0D733BAC"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bookmarkStart w:id="1" w:name="_Hlk171004932"/>
            <w:r w:rsidRPr="00122B53">
              <w:rPr>
                <w:rFonts w:ascii="Times New Roman" w:eastAsia="Times New Roman" w:hAnsi="Times New Roman" w:cs="Times New Roman"/>
                <w:b/>
                <w:bCs/>
                <w:color w:val="auto"/>
                <w:sz w:val="20"/>
                <w:szCs w:val="20"/>
                <w:lang w:eastAsia="ar-SA"/>
              </w:rPr>
              <w:t>№ по экспликации</w:t>
            </w:r>
          </w:p>
        </w:tc>
        <w:tc>
          <w:tcPr>
            <w:tcW w:w="1842" w:type="dxa"/>
            <w:textDirection w:val="btLr"/>
            <w:vAlign w:val="center"/>
          </w:tcPr>
          <w:p w14:paraId="18C4F540"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Наименование</w:t>
            </w:r>
          </w:p>
        </w:tc>
        <w:tc>
          <w:tcPr>
            <w:tcW w:w="851" w:type="dxa"/>
            <w:textDirection w:val="btLr"/>
            <w:vAlign w:val="center"/>
          </w:tcPr>
          <w:p w14:paraId="570161D4" w14:textId="77777777" w:rsidR="002C5B5F" w:rsidRPr="00122B53" w:rsidRDefault="002C5B5F" w:rsidP="00624733">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Этажность</w:t>
            </w:r>
          </w:p>
          <w:p w14:paraId="6B12EA17" w14:textId="77777777" w:rsidR="002C5B5F" w:rsidRPr="00122B53" w:rsidRDefault="002C5B5F" w:rsidP="00624733">
            <w:pPr>
              <w:suppressAutoHyphens/>
              <w:spacing w:after="0" w:line="240" w:lineRule="auto"/>
              <w:ind w:left="-57" w:right="-113"/>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(количество надземных этажей)</w:t>
            </w:r>
          </w:p>
        </w:tc>
        <w:tc>
          <w:tcPr>
            <w:tcW w:w="851" w:type="dxa"/>
            <w:textDirection w:val="btLr"/>
          </w:tcPr>
          <w:p w14:paraId="4FAB59A8" w14:textId="77777777" w:rsidR="002C5B5F" w:rsidRPr="00122B53" w:rsidRDefault="002C5B5F" w:rsidP="00624733">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 xml:space="preserve">Количество этажей </w:t>
            </w:r>
          </w:p>
          <w:p w14:paraId="7B9B720C" w14:textId="77777777" w:rsidR="002C5B5F" w:rsidRPr="00122B53" w:rsidRDefault="002C5B5F" w:rsidP="00624733">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 xml:space="preserve">(включая </w:t>
            </w:r>
          </w:p>
          <w:p w14:paraId="15732568" w14:textId="77777777" w:rsidR="002C5B5F" w:rsidRPr="00122B53" w:rsidRDefault="002C5B5F" w:rsidP="00624733">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подземный этаж)</w:t>
            </w:r>
          </w:p>
          <w:p w14:paraId="7D6EC1BF"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p>
        </w:tc>
        <w:tc>
          <w:tcPr>
            <w:tcW w:w="804" w:type="dxa"/>
            <w:textDirection w:val="btLr"/>
            <w:vAlign w:val="center"/>
          </w:tcPr>
          <w:p w14:paraId="1D0BBAB8"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кол-во квартир</w:t>
            </w:r>
          </w:p>
        </w:tc>
        <w:tc>
          <w:tcPr>
            <w:tcW w:w="850" w:type="dxa"/>
            <w:textDirection w:val="btLr"/>
            <w:vAlign w:val="center"/>
          </w:tcPr>
          <w:p w14:paraId="6606E1E9"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площадь</w:t>
            </w:r>
          </w:p>
          <w:p w14:paraId="311582E9"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застройки, м</w:t>
            </w:r>
            <w:r w:rsidRPr="00122B53">
              <w:rPr>
                <w:rFonts w:ascii="Times New Roman" w:eastAsia="Times New Roman" w:hAnsi="Times New Roman" w:cs="Times New Roman"/>
                <w:b/>
                <w:bCs/>
                <w:color w:val="auto"/>
                <w:sz w:val="20"/>
                <w:szCs w:val="20"/>
                <w:vertAlign w:val="superscript"/>
                <w:lang w:eastAsia="ar-SA"/>
              </w:rPr>
              <w:t>2</w:t>
            </w:r>
          </w:p>
          <w:p w14:paraId="214BE144"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p>
        </w:tc>
        <w:tc>
          <w:tcPr>
            <w:tcW w:w="1038" w:type="dxa"/>
            <w:textDirection w:val="btLr"/>
            <w:vAlign w:val="center"/>
          </w:tcPr>
          <w:p w14:paraId="770D9F27" w14:textId="77777777" w:rsidR="002C5B5F" w:rsidRPr="00122B53" w:rsidRDefault="002C5B5F" w:rsidP="00624733">
            <w:pPr>
              <w:suppressAutoHyphens/>
              <w:spacing w:after="0" w:line="240" w:lineRule="auto"/>
              <w:ind w:left="-113" w:right="-170"/>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 xml:space="preserve">Площадь </w:t>
            </w:r>
            <w:proofErr w:type="spellStart"/>
            <w:r w:rsidRPr="00122B53">
              <w:rPr>
                <w:rFonts w:ascii="Times New Roman" w:eastAsia="Times New Roman" w:hAnsi="Times New Roman" w:cs="Times New Roman"/>
                <w:b/>
                <w:bCs/>
                <w:color w:val="auto"/>
                <w:sz w:val="20"/>
                <w:szCs w:val="20"/>
                <w:lang w:eastAsia="ar-SA"/>
              </w:rPr>
              <w:t>встроенн</w:t>
            </w:r>
            <w:proofErr w:type="spellEnd"/>
            <w:r w:rsidRPr="00122B53">
              <w:rPr>
                <w:rFonts w:ascii="Times New Roman" w:eastAsia="Times New Roman" w:hAnsi="Times New Roman" w:cs="Times New Roman"/>
                <w:b/>
                <w:bCs/>
                <w:color w:val="auto"/>
                <w:sz w:val="20"/>
                <w:szCs w:val="20"/>
                <w:lang w:eastAsia="ar-SA"/>
              </w:rPr>
              <w:t xml:space="preserve">. </w:t>
            </w:r>
            <w:proofErr w:type="spellStart"/>
            <w:r w:rsidRPr="00122B53">
              <w:rPr>
                <w:rFonts w:ascii="Times New Roman" w:eastAsia="Times New Roman" w:hAnsi="Times New Roman" w:cs="Times New Roman"/>
                <w:b/>
                <w:bCs/>
                <w:color w:val="auto"/>
                <w:sz w:val="20"/>
                <w:szCs w:val="20"/>
                <w:lang w:eastAsia="ar-SA"/>
              </w:rPr>
              <w:t>помещ</w:t>
            </w:r>
            <w:proofErr w:type="spellEnd"/>
            <w:r w:rsidRPr="00122B53">
              <w:rPr>
                <w:rFonts w:ascii="Times New Roman" w:eastAsia="Times New Roman" w:hAnsi="Times New Roman" w:cs="Times New Roman"/>
                <w:b/>
                <w:bCs/>
                <w:color w:val="auto"/>
                <w:sz w:val="20"/>
                <w:szCs w:val="20"/>
                <w:lang w:eastAsia="ar-SA"/>
              </w:rPr>
              <w:t>, м</w:t>
            </w:r>
            <w:r w:rsidRPr="00122B53">
              <w:rPr>
                <w:rFonts w:ascii="Times New Roman" w:eastAsia="Times New Roman" w:hAnsi="Times New Roman" w:cs="Times New Roman"/>
                <w:b/>
                <w:bCs/>
                <w:color w:val="auto"/>
                <w:sz w:val="20"/>
                <w:szCs w:val="20"/>
                <w:vertAlign w:val="superscript"/>
                <w:lang w:eastAsia="ar-SA"/>
              </w:rPr>
              <w:t>2</w:t>
            </w:r>
          </w:p>
        </w:tc>
        <w:tc>
          <w:tcPr>
            <w:tcW w:w="851" w:type="dxa"/>
            <w:textDirection w:val="btLr"/>
            <w:vAlign w:val="center"/>
          </w:tcPr>
          <w:p w14:paraId="609F96DF"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общая площадь</w:t>
            </w:r>
          </w:p>
          <w:p w14:paraId="656BE504"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квартир, м</w:t>
            </w:r>
            <w:r w:rsidRPr="00122B53">
              <w:rPr>
                <w:rFonts w:ascii="Times New Roman" w:eastAsia="Times New Roman" w:hAnsi="Times New Roman" w:cs="Times New Roman"/>
                <w:b/>
                <w:bCs/>
                <w:color w:val="auto"/>
                <w:sz w:val="20"/>
                <w:szCs w:val="20"/>
                <w:vertAlign w:val="superscript"/>
                <w:lang w:eastAsia="ar-SA"/>
              </w:rPr>
              <w:t>2</w:t>
            </w:r>
          </w:p>
        </w:tc>
        <w:tc>
          <w:tcPr>
            <w:tcW w:w="567" w:type="dxa"/>
            <w:textDirection w:val="btLr"/>
            <w:vAlign w:val="center"/>
          </w:tcPr>
          <w:p w14:paraId="773DBBE4"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Население</w:t>
            </w:r>
          </w:p>
        </w:tc>
        <w:tc>
          <w:tcPr>
            <w:tcW w:w="992" w:type="dxa"/>
            <w:textDirection w:val="btLr"/>
            <w:vAlign w:val="center"/>
          </w:tcPr>
          <w:p w14:paraId="165E1A2F"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 xml:space="preserve">строительный </w:t>
            </w:r>
          </w:p>
          <w:p w14:paraId="331F3665"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объем, тыс. м</w:t>
            </w:r>
            <w:r w:rsidRPr="00122B53">
              <w:rPr>
                <w:rFonts w:ascii="Times New Roman" w:eastAsia="Times New Roman" w:hAnsi="Times New Roman" w:cs="Times New Roman"/>
                <w:b/>
                <w:bCs/>
                <w:color w:val="auto"/>
                <w:sz w:val="20"/>
                <w:szCs w:val="20"/>
                <w:vertAlign w:val="superscript"/>
                <w:lang w:eastAsia="ar-SA"/>
              </w:rPr>
              <w:t>3</w:t>
            </w:r>
          </w:p>
        </w:tc>
      </w:tr>
      <w:tr w:rsidR="002C5B5F" w:rsidRPr="00122B53" w14:paraId="74E1D63D" w14:textId="77777777" w:rsidTr="00624733">
        <w:trPr>
          <w:trHeight w:val="20"/>
        </w:trPr>
        <w:tc>
          <w:tcPr>
            <w:tcW w:w="568" w:type="dxa"/>
            <w:vAlign w:val="center"/>
          </w:tcPr>
          <w:p w14:paraId="13D1080E" w14:textId="77777777" w:rsidR="002C5B5F" w:rsidRPr="00122B53" w:rsidRDefault="002C5B5F" w:rsidP="00624733">
            <w:pPr>
              <w:spacing w:after="0"/>
              <w:jc w:val="center"/>
              <w:rPr>
                <w:rFonts w:ascii="Times New Roman" w:hAnsi="Times New Roman" w:cs="Times New Roman"/>
                <w:b/>
                <w:bCs/>
                <w:color w:val="auto"/>
                <w:sz w:val="20"/>
                <w:szCs w:val="20"/>
              </w:rPr>
            </w:pPr>
            <w:r w:rsidRPr="00122B53">
              <w:rPr>
                <w:rFonts w:ascii="Times New Roman" w:hAnsi="Times New Roman" w:cs="Times New Roman"/>
                <w:b/>
                <w:bCs/>
                <w:color w:val="auto"/>
                <w:sz w:val="20"/>
                <w:szCs w:val="20"/>
                <w:lang w:val="en-US"/>
              </w:rPr>
              <w:t>I</w:t>
            </w:r>
            <w:r w:rsidRPr="00122B53">
              <w:rPr>
                <w:rFonts w:ascii="Times New Roman" w:hAnsi="Times New Roman" w:cs="Times New Roman"/>
                <w:b/>
                <w:bCs/>
                <w:color w:val="auto"/>
                <w:sz w:val="20"/>
                <w:szCs w:val="20"/>
              </w:rPr>
              <w:t>,</w:t>
            </w:r>
          </w:p>
          <w:p w14:paraId="552EC62B" w14:textId="77777777" w:rsidR="002C5B5F" w:rsidRPr="00122B53" w:rsidRDefault="002C5B5F" w:rsidP="00624733">
            <w:pPr>
              <w:spacing w:after="0"/>
              <w:jc w:val="center"/>
              <w:rPr>
                <w:rFonts w:ascii="Times New Roman" w:hAnsi="Times New Roman" w:cs="Times New Roman"/>
                <w:b/>
                <w:bCs/>
                <w:color w:val="auto"/>
                <w:sz w:val="20"/>
                <w:szCs w:val="20"/>
              </w:rPr>
            </w:pPr>
            <w:r w:rsidRPr="00122B53">
              <w:rPr>
                <w:rFonts w:ascii="Times New Roman" w:hAnsi="Times New Roman" w:cs="Times New Roman"/>
                <w:b/>
                <w:bCs/>
                <w:color w:val="auto"/>
                <w:sz w:val="20"/>
                <w:szCs w:val="20"/>
                <w:lang w:val="en-US"/>
              </w:rPr>
              <w:t>II</w:t>
            </w:r>
          </w:p>
        </w:tc>
        <w:tc>
          <w:tcPr>
            <w:tcW w:w="8646" w:type="dxa"/>
            <w:gridSpan w:val="9"/>
            <w:vAlign w:val="center"/>
          </w:tcPr>
          <w:p w14:paraId="7E754B97" w14:textId="456EE0F7" w:rsidR="002C5B5F" w:rsidRPr="00122B53" w:rsidRDefault="002C5B5F" w:rsidP="00624733">
            <w:pPr>
              <w:spacing w:after="0" w:line="240" w:lineRule="auto"/>
              <w:ind w:left="-109"/>
              <w:rPr>
                <w:rFonts w:ascii="Times New Roman" w:hAnsi="Times New Roman" w:cs="Times New Roman"/>
                <w:color w:val="auto"/>
                <w:sz w:val="20"/>
                <w:szCs w:val="20"/>
              </w:rPr>
            </w:pPr>
            <w:r w:rsidRPr="00122B53">
              <w:rPr>
                <w:rFonts w:ascii="Times New Roman" w:hAnsi="Times New Roman" w:cs="Times New Roman"/>
                <w:color w:val="auto"/>
                <w:sz w:val="20"/>
                <w:szCs w:val="20"/>
              </w:rPr>
              <w:t>Многоквартирный жилой дом со встроенными нежилыми помещениями в составе:</w:t>
            </w:r>
          </w:p>
        </w:tc>
      </w:tr>
      <w:tr w:rsidR="002C5B5F" w:rsidRPr="00122B53" w14:paraId="56C88166" w14:textId="77777777" w:rsidTr="00624733">
        <w:trPr>
          <w:trHeight w:val="20"/>
        </w:trPr>
        <w:tc>
          <w:tcPr>
            <w:tcW w:w="568" w:type="dxa"/>
            <w:vAlign w:val="center"/>
          </w:tcPr>
          <w:p w14:paraId="16E4E211" w14:textId="77777777" w:rsidR="002C5B5F" w:rsidRPr="00122B53" w:rsidRDefault="002C5B5F" w:rsidP="00624733">
            <w:pPr>
              <w:spacing w:after="0"/>
              <w:jc w:val="center"/>
              <w:rPr>
                <w:rFonts w:ascii="Times New Roman" w:hAnsi="Times New Roman" w:cs="Times New Roman"/>
                <w:b/>
                <w:bCs/>
                <w:color w:val="auto"/>
                <w:sz w:val="20"/>
                <w:szCs w:val="20"/>
                <w:lang w:val="en-US"/>
              </w:rPr>
            </w:pPr>
            <w:r w:rsidRPr="00122B53">
              <w:rPr>
                <w:rFonts w:ascii="Times New Roman" w:hAnsi="Times New Roman" w:cs="Times New Roman"/>
                <w:b/>
                <w:bCs/>
                <w:color w:val="auto"/>
                <w:sz w:val="20"/>
                <w:szCs w:val="20"/>
                <w:lang w:val="en-US"/>
              </w:rPr>
              <w:t>I</w:t>
            </w:r>
          </w:p>
          <w:p w14:paraId="65C15C0C" w14:textId="77777777" w:rsidR="002C5B5F" w:rsidRPr="00122B53" w:rsidRDefault="002C5B5F" w:rsidP="00624733">
            <w:pPr>
              <w:spacing w:after="0"/>
              <w:jc w:val="center"/>
              <w:rPr>
                <w:rFonts w:ascii="Times New Roman" w:hAnsi="Times New Roman" w:cs="Times New Roman"/>
                <w:b/>
                <w:bCs/>
                <w:color w:val="auto"/>
                <w:sz w:val="20"/>
                <w:szCs w:val="20"/>
                <w:lang w:val="en-US"/>
              </w:rPr>
            </w:pPr>
          </w:p>
        </w:tc>
        <w:tc>
          <w:tcPr>
            <w:tcW w:w="1842" w:type="dxa"/>
            <w:vAlign w:val="center"/>
          </w:tcPr>
          <w:p w14:paraId="1D7665FF" w14:textId="77777777" w:rsidR="002C5B5F" w:rsidRPr="00122B53" w:rsidRDefault="002C5B5F" w:rsidP="00E65E00">
            <w:pPr>
              <w:spacing w:after="0" w:line="240" w:lineRule="auto"/>
              <w:ind w:left="-109"/>
              <w:rPr>
                <w:rFonts w:ascii="Times New Roman" w:hAnsi="Times New Roman" w:cs="Times New Roman"/>
                <w:color w:val="auto"/>
                <w:sz w:val="20"/>
                <w:szCs w:val="20"/>
              </w:rPr>
            </w:pPr>
            <w:r w:rsidRPr="00122B53">
              <w:rPr>
                <w:rFonts w:ascii="Times New Roman" w:hAnsi="Times New Roman" w:cs="Times New Roman"/>
                <w:color w:val="auto"/>
                <w:sz w:val="20"/>
                <w:szCs w:val="20"/>
              </w:rPr>
              <w:t xml:space="preserve"> Многоквартирный жилой дом со встроенными нежилыми помещениями</w:t>
            </w:r>
          </w:p>
          <w:p w14:paraId="693A787E" w14:textId="669D9BAC" w:rsidR="00E65E00" w:rsidRPr="00122B53" w:rsidRDefault="00E65E00" w:rsidP="00E65E00">
            <w:pPr>
              <w:spacing w:after="0" w:line="240" w:lineRule="auto"/>
              <w:ind w:left="-109"/>
              <w:rPr>
                <w:rFonts w:ascii="Times New Roman" w:hAnsi="Times New Roman" w:cs="Times New Roman"/>
                <w:color w:val="auto"/>
                <w:sz w:val="20"/>
                <w:szCs w:val="20"/>
              </w:rPr>
            </w:pPr>
            <w:r w:rsidRPr="00122B53">
              <w:rPr>
                <w:rFonts w:ascii="Times New Roman" w:hAnsi="Times New Roman" w:cs="Times New Roman"/>
                <w:color w:val="auto"/>
                <w:sz w:val="20"/>
                <w:szCs w:val="20"/>
              </w:rPr>
              <w:t xml:space="preserve">(Литер </w:t>
            </w:r>
            <w:r w:rsidR="00C23B87" w:rsidRPr="00122B53">
              <w:rPr>
                <w:rFonts w:ascii="Times New Roman" w:hAnsi="Times New Roman" w:cs="Times New Roman"/>
                <w:color w:val="auto"/>
                <w:sz w:val="20"/>
                <w:szCs w:val="20"/>
              </w:rPr>
              <w:t>1</w:t>
            </w:r>
            <w:r w:rsidRPr="00122B53">
              <w:rPr>
                <w:rFonts w:ascii="Times New Roman" w:hAnsi="Times New Roman" w:cs="Times New Roman"/>
                <w:color w:val="auto"/>
                <w:sz w:val="20"/>
                <w:szCs w:val="20"/>
              </w:rPr>
              <w:t>);</w:t>
            </w:r>
          </w:p>
        </w:tc>
        <w:tc>
          <w:tcPr>
            <w:tcW w:w="851" w:type="dxa"/>
            <w:vAlign w:val="center"/>
          </w:tcPr>
          <w:p w14:paraId="032D7A5B"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12</w:t>
            </w:r>
          </w:p>
        </w:tc>
        <w:tc>
          <w:tcPr>
            <w:tcW w:w="851" w:type="dxa"/>
          </w:tcPr>
          <w:p w14:paraId="02BB9CD9"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727CF59E"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3EE7957F"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555EF916" w14:textId="77777777" w:rsidR="002C5B5F" w:rsidRPr="00122B53" w:rsidRDefault="002C5B5F" w:rsidP="00624733">
            <w:pPr>
              <w:spacing w:after="0" w:line="240" w:lineRule="auto"/>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13</w:t>
            </w:r>
          </w:p>
        </w:tc>
        <w:tc>
          <w:tcPr>
            <w:tcW w:w="804" w:type="dxa"/>
            <w:vAlign w:val="center"/>
          </w:tcPr>
          <w:p w14:paraId="37869390" w14:textId="77777777" w:rsidR="002C5B5F" w:rsidRPr="00122B53" w:rsidRDefault="002C5B5F" w:rsidP="00624733">
            <w:pPr>
              <w:spacing w:after="0"/>
              <w:jc w:val="center"/>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88</w:t>
            </w:r>
          </w:p>
        </w:tc>
        <w:tc>
          <w:tcPr>
            <w:tcW w:w="850" w:type="dxa"/>
            <w:vAlign w:val="center"/>
          </w:tcPr>
          <w:p w14:paraId="40D7DB98"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899,5</w:t>
            </w:r>
          </w:p>
        </w:tc>
        <w:tc>
          <w:tcPr>
            <w:tcW w:w="1038" w:type="dxa"/>
            <w:vAlign w:val="center"/>
          </w:tcPr>
          <w:p w14:paraId="34103FB8"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6E694617" w14:textId="77777777" w:rsidR="002C5B5F" w:rsidRPr="00122B53" w:rsidRDefault="002C5B5F" w:rsidP="00624733">
            <w:pPr>
              <w:spacing w:after="0" w:line="240" w:lineRule="auto"/>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453,1</w:t>
            </w:r>
          </w:p>
          <w:p w14:paraId="57B2CECC" w14:textId="77777777" w:rsidR="002C5B5F" w:rsidRPr="00122B53" w:rsidRDefault="002C5B5F" w:rsidP="00624733">
            <w:pPr>
              <w:spacing w:after="0"/>
              <w:jc w:val="center"/>
              <w:rPr>
                <w:rFonts w:ascii="Times New Roman" w:hAnsi="Times New Roman" w:cs="Times New Roman"/>
                <w:color w:val="auto"/>
                <w:sz w:val="20"/>
                <w:szCs w:val="20"/>
              </w:rPr>
            </w:pPr>
          </w:p>
        </w:tc>
        <w:tc>
          <w:tcPr>
            <w:tcW w:w="851" w:type="dxa"/>
            <w:vAlign w:val="center"/>
          </w:tcPr>
          <w:p w14:paraId="01B45E6D" w14:textId="77777777" w:rsidR="002C5B5F" w:rsidRPr="00122B53" w:rsidRDefault="002C5B5F" w:rsidP="00624733">
            <w:pPr>
              <w:spacing w:after="0"/>
              <w:jc w:val="center"/>
              <w:rPr>
                <w:rFonts w:ascii="Times New Roman" w:hAnsi="Times New Roman" w:cs="Times New Roman"/>
                <w:color w:val="auto"/>
                <w:kern w:val="1"/>
                <w:sz w:val="20"/>
                <w:szCs w:val="20"/>
                <w:lang w:eastAsia="ar-SA"/>
              </w:rPr>
            </w:pPr>
            <w:r w:rsidRPr="00122B53">
              <w:rPr>
                <w:rFonts w:ascii="Times New Roman" w:hAnsi="Times New Roman" w:cs="Times New Roman"/>
                <w:color w:val="auto"/>
                <w:kern w:val="1"/>
                <w:sz w:val="20"/>
                <w:szCs w:val="20"/>
                <w:lang w:eastAsia="ar-SA"/>
              </w:rPr>
              <w:t>4979,4</w:t>
            </w:r>
          </w:p>
        </w:tc>
        <w:tc>
          <w:tcPr>
            <w:tcW w:w="567" w:type="dxa"/>
            <w:vAlign w:val="center"/>
          </w:tcPr>
          <w:p w14:paraId="7F9727CD" w14:textId="77777777" w:rsidR="002C5B5F" w:rsidRPr="00122B53" w:rsidRDefault="002C5B5F" w:rsidP="00624733">
            <w:pPr>
              <w:spacing w:after="0"/>
              <w:jc w:val="center"/>
              <w:rPr>
                <w:rFonts w:ascii="Times New Roman" w:hAnsi="Times New Roman" w:cs="Times New Roman CYR"/>
                <w:color w:val="auto"/>
                <w:sz w:val="20"/>
                <w:szCs w:val="20"/>
              </w:rPr>
            </w:pPr>
            <w:r w:rsidRPr="00122B53">
              <w:rPr>
                <w:rFonts w:ascii="Times New Roman" w:hAnsi="Times New Roman" w:cs="Times New Roman CYR"/>
                <w:color w:val="auto"/>
                <w:sz w:val="20"/>
                <w:szCs w:val="20"/>
              </w:rPr>
              <w:t>166</w:t>
            </w:r>
          </w:p>
        </w:tc>
        <w:tc>
          <w:tcPr>
            <w:tcW w:w="992" w:type="dxa"/>
            <w:vAlign w:val="center"/>
          </w:tcPr>
          <w:p w14:paraId="64DEEA1F"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72,507</w:t>
            </w:r>
          </w:p>
        </w:tc>
      </w:tr>
      <w:tr w:rsidR="002C5B5F" w:rsidRPr="00122B53" w14:paraId="011A06C9" w14:textId="77777777" w:rsidTr="00624733">
        <w:trPr>
          <w:trHeight w:val="20"/>
        </w:trPr>
        <w:tc>
          <w:tcPr>
            <w:tcW w:w="568" w:type="dxa"/>
            <w:vAlign w:val="center"/>
          </w:tcPr>
          <w:p w14:paraId="65191399" w14:textId="77777777" w:rsidR="002C5B5F" w:rsidRPr="00122B53" w:rsidRDefault="002C5B5F" w:rsidP="00624733">
            <w:pPr>
              <w:spacing w:after="0"/>
              <w:jc w:val="center"/>
              <w:rPr>
                <w:rFonts w:ascii="Times New Roman" w:hAnsi="Times New Roman" w:cs="Times New Roman"/>
                <w:b/>
                <w:bCs/>
                <w:color w:val="auto"/>
                <w:sz w:val="20"/>
                <w:szCs w:val="20"/>
                <w:lang w:val="en-US"/>
              </w:rPr>
            </w:pPr>
            <w:r w:rsidRPr="00122B53">
              <w:rPr>
                <w:rFonts w:ascii="Times New Roman" w:hAnsi="Times New Roman" w:cs="Times New Roman"/>
                <w:b/>
                <w:bCs/>
                <w:color w:val="auto"/>
                <w:sz w:val="20"/>
                <w:szCs w:val="20"/>
                <w:lang w:val="en-US"/>
              </w:rPr>
              <w:t>II</w:t>
            </w:r>
          </w:p>
        </w:tc>
        <w:tc>
          <w:tcPr>
            <w:tcW w:w="1842" w:type="dxa"/>
            <w:vAlign w:val="center"/>
          </w:tcPr>
          <w:p w14:paraId="6F0F9DB3" w14:textId="08692932" w:rsidR="002C5B5F" w:rsidRPr="00122B53" w:rsidRDefault="002C5B5F" w:rsidP="00E65E00">
            <w:pPr>
              <w:spacing w:after="0" w:line="240" w:lineRule="auto"/>
              <w:ind w:left="-109"/>
              <w:rPr>
                <w:rFonts w:ascii="Times New Roman" w:hAnsi="Times New Roman" w:cs="Times New Roman"/>
                <w:color w:val="auto"/>
                <w:sz w:val="20"/>
                <w:szCs w:val="20"/>
              </w:rPr>
            </w:pPr>
            <w:r w:rsidRPr="00122B53">
              <w:rPr>
                <w:rFonts w:ascii="Times New Roman" w:hAnsi="Times New Roman" w:cs="Times New Roman"/>
                <w:color w:val="auto"/>
                <w:sz w:val="20"/>
                <w:szCs w:val="20"/>
              </w:rPr>
              <w:t xml:space="preserve">Многоквартирный жилой дом со встроенными нежилыми помещениями (Литер </w:t>
            </w:r>
            <w:r w:rsidR="00E65E00" w:rsidRPr="00122B53">
              <w:rPr>
                <w:rFonts w:ascii="Times New Roman" w:hAnsi="Times New Roman" w:cs="Times New Roman"/>
                <w:color w:val="auto"/>
                <w:sz w:val="20"/>
                <w:szCs w:val="20"/>
              </w:rPr>
              <w:t>2</w:t>
            </w:r>
            <w:r w:rsidRPr="00122B53">
              <w:rPr>
                <w:rFonts w:ascii="Times New Roman" w:hAnsi="Times New Roman" w:cs="Times New Roman"/>
                <w:color w:val="auto"/>
                <w:sz w:val="20"/>
                <w:szCs w:val="20"/>
              </w:rPr>
              <w:t>)</w:t>
            </w:r>
          </w:p>
        </w:tc>
        <w:tc>
          <w:tcPr>
            <w:tcW w:w="851" w:type="dxa"/>
            <w:vAlign w:val="center"/>
          </w:tcPr>
          <w:p w14:paraId="4521C467"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12</w:t>
            </w:r>
          </w:p>
        </w:tc>
        <w:tc>
          <w:tcPr>
            <w:tcW w:w="851" w:type="dxa"/>
          </w:tcPr>
          <w:p w14:paraId="3B787E4E"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18925CD7"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42006A2A"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24F5A0BB"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7E23E6BE"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42580BCC"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46C965DA"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375546BF"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5D87CC1A" w14:textId="77777777" w:rsidR="002C5B5F" w:rsidRPr="00122B53" w:rsidRDefault="002C5B5F" w:rsidP="00624733">
            <w:pPr>
              <w:spacing w:after="0" w:line="240" w:lineRule="auto"/>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13</w:t>
            </w:r>
          </w:p>
        </w:tc>
        <w:tc>
          <w:tcPr>
            <w:tcW w:w="804" w:type="dxa"/>
            <w:vAlign w:val="center"/>
          </w:tcPr>
          <w:p w14:paraId="3DADDC8F" w14:textId="77777777" w:rsidR="002C5B5F" w:rsidRPr="00122B53" w:rsidRDefault="002C5B5F" w:rsidP="00624733">
            <w:pPr>
              <w:spacing w:after="0"/>
              <w:jc w:val="center"/>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88</w:t>
            </w:r>
          </w:p>
        </w:tc>
        <w:tc>
          <w:tcPr>
            <w:tcW w:w="850" w:type="dxa"/>
            <w:vAlign w:val="center"/>
          </w:tcPr>
          <w:p w14:paraId="51F32EFE"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884,1</w:t>
            </w:r>
          </w:p>
        </w:tc>
        <w:tc>
          <w:tcPr>
            <w:tcW w:w="1038" w:type="dxa"/>
            <w:vAlign w:val="center"/>
          </w:tcPr>
          <w:p w14:paraId="795EA654"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455,6</w:t>
            </w:r>
          </w:p>
          <w:p w14:paraId="3F1FDF79"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 xml:space="preserve">(в т.ч. </w:t>
            </w:r>
          </w:p>
          <w:p w14:paraId="44CD01A5"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191,1</w:t>
            </w:r>
          </w:p>
          <w:p w14:paraId="07C4E4DF"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Для</w:t>
            </w:r>
          </w:p>
          <w:p w14:paraId="278CEEE5" w14:textId="77777777" w:rsidR="002C5B5F" w:rsidRPr="00122B53" w:rsidRDefault="002C5B5F" w:rsidP="00624733">
            <w:pPr>
              <w:spacing w:after="0"/>
              <w:jc w:val="center"/>
              <w:rPr>
                <w:rFonts w:ascii="Times New Roman" w:hAnsi="Times New Roman" w:cs="Times New Roman"/>
                <w:color w:val="auto"/>
                <w:sz w:val="20"/>
                <w:szCs w:val="20"/>
              </w:rPr>
            </w:pPr>
            <w:proofErr w:type="spellStart"/>
            <w:r w:rsidRPr="00122B53">
              <w:rPr>
                <w:rFonts w:ascii="Times New Roman" w:hAnsi="Times New Roman" w:cs="Times New Roman"/>
                <w:color w:val="auto"/>
                <w:sz w:val="20"/>
                <w:szCs w:val="20"/>
              </w:rPr>
              <w:t>встр</w:t>
            </w:r>
            <w:proofErr w:type="spellEnd"/>
            <w:r w:rsidRPr="00122B53">
              <w:rPr>
                <w:rFonts w:ascii="Times New Roman" w:hAnsi="Times New Roman" w:cs="Times New Roman"/>
                <w:color w:val="auto"/>
                <w:sz w:val="20"/>
                <w:szCs w:val="20"/>
              </w:rPr>
              <w:t>.</w:t>
            </w:r>
          </w:p>
          <w:p w14:paraId="64B57D4A"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пом.</w:t>
            </w:r>
          </w:p>
          <w:p w14:paraId="21945F45"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для</w:t>
            </w:r>
          </w:p>
          <w:p w14:paraId="5417964F"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доп.</w:t>
            </w:r>
          </w:p>
          <w:p w14:paraId="27EE300A" w14:textId="77777777" w:rsidR="002C5B5F" w:rsidRPr="00122B53" w:rsidRDefault="002C5B5F" w:rsidP="00624733">
            <w:pPr>
              <w:spacing w:after="0"/>
              <w:jc w:val="center"/>
              <w:rPr>
                <w:rFonts w:ascii="Times New Roman" w:hAnsi="Times New Roman" w:cs="Times New Roman"/>
                <w:color w:val="auto"/>
                <w:sz w:val="20"/>
                <w:szCs w:val="20"/>
              </w:rPr>
            </w:pPr>
            <w:proofErr w:type="spellStart"/>
            <w:r w:rsidRPr="00122B53">
              <w:rPr>
                <w:rFonts w:ascii="Times New Roman" w:hAnsi="Times New Roman" w:cs="Times New Roman"/>
                <w:color w:val="auto"/>
                <w:sz w:val="20"/>
                <w:szCs w:val="20"/>
              </w:rPr>
              <w:t>дошк</w:t>
            </w:r>
            <w:proofErr w:type="spellEnd"/>
            <w:r w:rsidRPr="00122B53">
              <w:rPr>
                <w:rFonts w:ascii="Times New Roman" w:hAnsi="Times New Roman" w:cs="Times New Roman"/>
                <w:color w:val="auto"/>
                <w:sz w:val="20"/>
                <w:szCs w:val="20"/>
              </w:rPr>
              <w:t>.</w:t>
            </w:r>
          </w:p>
          <w:p w14:paraId="77B5B337"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обр.*)</w:t>
            </w:r>
          </w:p>
        </w:tc>
        <w:tc>
          <w:tcPr>
            <w:tcW w:w="851" w:type="dxa"/>
            <w:vAlign w:val="center"/>
          </w:tcPr>
          <w:p w14:paraId="10A93F0B" w14:textId="77777777" w:rsidR="002C5B5F" w:rsidRPr="00122B53" w:rsidRDefault="002C5B5F" w:rsidP="00624733">
            <w:pPr>
              <w:spacing w:after="0"/>
              <w:jc w:val="center"/>
              <w:rPr>
                <w:rFonts w:ascii="Times New Roman" w:hAnsi="Times New Roman" w:cs="Times New Roman"/>
                <w:color w:val="auto"/>
                <w:kern w:val="1"/>
                <w:sz w:val="20"/>
                <w:szCs w:val="20"/>
                <w:lang w:eastAsia="ar-SA"/>
              </w:rPr>
            </w:pPr>
            <w:r w:rsidRPr="00122B53">
              <w:rPr>
                <w:rFonts w:ascii="Times New Roman" w:hAnsi="Times New Roman" w:cs="Times New Roman"/>
                <w:color w:val="auto"/>
                <w:kern w:val="1"/>
                <w:sz w:val="20"/>
                <w:szCs w:val="20"/>
                <w:lang w:eastAsia="ar-SA"/>
              </w:rPr>
              <w:t>4979,4</w:t>
            </w:r>
          </w:p>
        </w:tc>
        <w:tc>
          <w:tcPr>
            <w:tcW w:w="567" w:type="dxa"/>
            <w:vAlign w:val="center"/>
          </w:tcPr>
          <w:p w14:paraId="47E4386D" w14:textId="77777777" w:rsidR="002C5B5F" w:rsidRPr="00122B53" w:rsidRDefault="002C5B5F" w:rsidP="00624733">
            <w:pPr>
              <w:spacing w:after="0"/>
              <w:jc w:val="center"/>
              <w:rPr>
                <w:rFonts w:ascii="Times New Roman" w:hAnsi="Times New Roman" w:cs="Times New Roman CYR"/>
                <w:color w:val="auto"/>
                <w:sz w:val="20"/>
                <w:szCs w:val="20"/>
              </w:rPr>
            </w:pPr>
            <w:r w:rsidRPr="00122B53">
              <w:rPr>
                <w:rFonts w:ascii="Times New Roman" w:hAnsi="Times New Roman" w:cs="Times New Roman CYR"/>
                <w:color w:val="auto"/>
                <w:sz w:val="20"/>
                <w:szCs w:val="20"/>
              </w:rPr>
              <w:t>166</w:t>
            </w:r>
          </w:p>
        </w:tc>
        <w:tc>
          <w:tcPr>
            <w:tcW w:w="992" w:type="dxa"/>
            <w:vAlign w:val="center"/>
          </w:tcPr>
          <w:p w14:paraId="1955869D"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72,507</w:t>
            </w:r>
          </w:p>
        </w:tc>
      </w:tr>
      <w:tr w:rsidR="002C5B5F" w:rsidRPr="00122B53" w14:paraId="2162FA0C" w14:textId="77777777" w:rsidTr="00624733">
        <w:trPr>
          <w:trHeight w:val="658"/>
        </w:trPr>
        <w:tc>
          <w:tcPr>
            <w:tcW w:w="568" w:type="dxa"/>
            <w:vAlign w:val="center"/>
          </w:tcPr>
          <w:p w14:paraId="5E830703" w14:textId="77777777" w:rsidR="002C5B5F" w:rsidRPr="00122B53" w:rsidRDefault="002C5B5F" w:rsidP="00624733">
            <w:pPr>
              <w:spacing w:after="0"/>
              <w:rPr>
                <w:rFonts w:ascii="Times New Roman" w:hAnsi="Times New Roman" w:cs="Times New Roman"/>
                <w:color w:val="auto"/>
                <w:sz w:val="16"/>
                <w:szCs w:val="16"/>
              </w:rPr>
            </w:pPr>
            <w:r w:rsidRPr="00122B53">
              <w:rPr>
                <w:rFonts w:ascii="Times New Roman" w:hAnsi="Times New Roman" w:cs="Times New Roman"/>
                <w:b/>
                <w:bCs/>
                <w:color w:val="auto"/>
                <w:sz w:val="16"/>
                <w:szCs w:val="16"/>
                <w:lang w:val="en-US"/>
              </w:rPr>
              <w:t>III</w:t>
            </w:r>
          </w:p>
        </w:tc>
        <w:tc>
          <w:tcPr>
            <w:tcW w:w="1842" w:type="dxa"/>
            <w:vAlign w:val="center"/>
          </w:tcPr>
          <w:p w14:paraId="63B0EE8E" w14:textId="77777777" w:rsidR="002C5B5F" w:rsidRPr="00122B53" w:rsidRDefault="002C5B5F" w:rsidP="00624733">
            <w:pPr>
              <w:spacing w:after="0"/>
              <w:ind w:left="-109"/>
              <w:rPr>
                <w:rFonts w:ascii="Times New Roman" w:hAnsi="Times New Roman" w:cs="Times New Roman"/>
                <w:color w:val="auto"/>
                <w:sz w:val="20"/>
                <w:szCs w:val="20"/>
              </w:rPr>
            </w:pPr>
            <w:r w:rsidRPr="00122B53">
              <w:rPr>
                <w:rFonts w:ascii="Times New Roman" w:hAnsi="Times New Roman" w:cs="Times New Roman"/>
                <w:color w:val="auto"/>
                <w:sz w:val="20"/>
                <w:szCs w:val="20"/>
              </w:rPr>
              <w:t>Комплектная трансформаторная подстанция</w:t>
            </w:r>
          </w:p>
        </w:tc>
        <w:tc>
          <w:tcPr>
            <w:tcW w:w="851" w:type="dxa"/>
            <w:vAlign w:val="center"/>
          </w:tcPr>
          <w:p w14:paraId="15BCBB8B"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w:t>
            </w:r>
          </w:p>
        </w:tc>
        <w:tc>
          <w:tcPr>
            <w:tcW w:w="851" w:type="dxa"/>
          </w:tcPr>
          <w:p w14:paraId="047383F0" w14:textId="77777777" w:rsidR="002C5B5F" w:rsidRPr="00122B53" w:rsidRDefault="002C5B5F" w:rsidP="00624733">
            <w:pPr>
              <w:spacing w:after="0" w:line="20" w:lineRule="atLeast"/>
              <w:jc w:val="center"/>
              <w:rPr>
                <w:rFonts w:ascii="Times New Roman" w:hAnsi="Times New Roman" w:cs="Times New Roman"/>
                <w:color w:val="auto"/>
                <w:sz w:val="20"/>
                <w:szCs w:val="20"/>
              </w:rPr>
            </w:pPr>
          </w:p>
          <w:p w14:paraId="5E9949C1" w14:textId="77777777" w:rsidR="002C5B5F" w:rsidRPr="00122B53" w:rsidRDefault="002C5B5F" w:rsidP="00624733">
            <w:pPr>
              <w:spacing w:after="0" w:line="20" w:lineRule="atLeast"/>
              <w:jc w:val="center"/>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rPr>
              <w:t>1</w:t>
            </w:r>
          </w:p>
        </w:tc>
        <w:tc>
          <w:tcPr>
            <w:tcW w:w="804" w:type="dxa"/>
            <w:vAlign w:val="center"/>
          </w:tcPr>
          <w:p w14:paraId="39AF5A77"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lang w:eastAsia="ru-RU"/>
              </w:rPr>
              <w:t>-</w:t>
            </w:r>
          </w:p>
        </w:tc>
        <w:tc>
          <w:tcPr>
            <w:tcW w:w="850" w:type="dxa"/>
            <w:vAlign w:val="center"/>
          </w:tcPr>
          <w:p w14:paraId="172E498B"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24,3</w:t>
            </w:r>
          </w:p>
        </w:tc>
        <w:tc>
          <w:tcPr>
            <w:tcW w:w="1038" w:type="dxa"/>
            <w:vAlign w:val="center"/>
          </w:tcPr>
          <w:p w14:paraId="65C829D1"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22,0</w:t>
            </w:r>
          </w:p>
        </w:tc>
        <w:tc>
          <w:tcPr>
            <w:tcW w:w="851" w:type="dxa"/>
            <w:vAlign w:val="center"/>
          </w:tcPr>
          <w:p w14:paraId="4AF92C57"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w:t>
            </w:r>
          </w:p>
        </w:tc>
        <w:tc>
          <w:tcPr>
            <w:tcW w:w="567" w:type="dxa"/>
            <w:vAlign w:val="center"/>
          </w:tcPr>
          <w:p w14:paraId="5426D148"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CYR"/>
                <w:color w:val="auto"/>
                <w:sz w:val="20"/>
                <w:szCs w:val="20"/>
              </w:rPr>
              <w:t>-</w:t>
            </w:r>
          </w:p>
        </w:tc>
        <w:tc>
          <w:tcPr>
            <w:tcW w:w="992" w:type="dxa"/>
            <w:vAlign w:val="center"/>
          </w:tcPr>
          <w:p w14:paraId="7037A287"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0,098</w:t>
            </w:r>
          </w:p>
        </w:tc>
      </w:tr>
      <w:tr w:rsidR="002C5B5F" w:rsidRPr="00122B53" w14:paraId="1041F640" w14:textId="77777777" w:rsidTr="00624733">
        <w:trPr>
          <w:trHeight w:val="450"/>
        </w:trPr>
        <w:tc>
          <w:tcPr>
            <w:tcW w:w="4112" w:type="dxa"/>
            <w:gridSpan w:val="4"/>
            <w:vAlign w:val="center"/>
          </w:tcPr>
          <w:p w14:paraId="6D1F7280"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ИТОГО</w:t>
            </w:r>
          </w:p>
        </w:tc>
        <w:tc>
          <w:tcPr>
            <w:tcW w:w="804" w:type="dxa"/>
            <w:vAlign w:val="center"/>
          </w:tcPr>
          <w:p w14:paraId="6A789807" w14:textId="77777777" w:rsidR="002C5B5F" w:rsidRPr="00122B53" w:rsidRDefault="002C5B5F" w:rsidP="00624733">
            <w:pPr>
              <w:spacing w:after="0"/>
              <w:jc w:val="center"/>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176</w:t>
            </w:r>
          </w:p>
        </w:tc>
        <w:tc>
          <w:tcPr>
            <w:tcW w:w="850" w:type="dxa"/>
            <w:vAlign w:val="center"/>
          </w:tcPr>
          <w:p w14:paraId="2F6D2461"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1807,9</w:t>
            </w:r>
          </w:p>
        </w:tc>
        <w:tc>
          <w:tcPr>
            <w:tcW w:w="1038" w:type="dxa"/>
            <w:vAlign w:val="center"/>
          </w:tcPr>
          <w:p w14:paraId="09195CEE"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908,7</w:t>
            </w:r>
          </w:p>
        </w:tc>
        <w:tc>
          <w:tcPr>
            <w:tcW w:w="851" w:type="dxa"/>
            <w:vAlign w:val="center"/>
          </w:tcPr>
          <w:p w14:paraId="2D0ED913"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9958,8</w:t>
            </w:r>
          </w:p>
        </w:tc>
        <w:tc>
          <w:tcPr>
            <w:tcW w:w="567" w:type="dxa"/>
            <w:vAlign w:val="center"/>
          </w:tcPr>
          <w:p w14:paraId="2DAA73BD" w14:textId="77777777" w:rsidR="002C5B5F" w:rsidRPr="00122B53" w:rsidRDefault="002C5B5F" w:rsidP="00624733">
            <w:pPr>
              <w:spacing w:after="0"/>
              <w:jc w:val="center"/>
              <w:rPr>
                <w:rFonts w:ascii="Times New Roman" w:hAnsi="Times New Roman" w:cs="Times New Roman CYR"/>
                <w:color w:val="auto"/>
                <w:sz w:val="20"/>
                <w:szCs w:val="20"/>
              </w:rPr>
            </w:pPr>
            <w:r w:rsidRPr="00122B53">
              <w:rPr>
                <w:rFonts w:ascii="Times New Roman" w:hAnsi="Times New Roman" w:cs="Times New Roman CYR"/>
                <w:color w:val="auto"/>
                <w:sz w:val="20"/>
                <w:szCs w:val="20"/>
              </w:rPr>
              <w:t>322</w:t>
            </w:r>
          </w:p>
        </w:tc>
        <w:tc>
          <w:tcPr>
            <w:tcW w:w="992" w:type="dxa"/>
            <w:vAlign w:val="center"/>
          </w:tcPr>
          <w:p w14:paraId="7F26D839" w14:textId="77777777" w:rsidR="002C5B5F" w:rsidRPr="00122B53" w:rsidRDefault="002C5B5F" w:rsidP="00624733">
            <w:pPr>
              <w:spacing w:after="0" w:line="240" w:lineRule="auto"/>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145,112</w:t>
            </w:r>
          </w:p>
        </w:tc>
      </w:tr>
      <w:bookmarkEnd w:id="1"/>
    </w:tbl>
    <w:p w14:paraId="7253A1CD" w14:textId="77777777" w:rsidR="002C5B5F" w:rsidRPr="00122B53" w:rsidRDefault="002C5B5F" w:rsidP="000A1EB0">
      <w:pPr>
        <w:spacing w:after="0" w:line="240" w:lineRule="auto"/>
        <w:jc w:val="both"/>
        <w:rPr>
          <w:rFonts w:ascii="Times New Roman" w:hAnsi="Times New Roman" w:cs="Times New Roman"/>
          <w:bCs/>
          <w:color w:val="auto"/>
          <w:sz w:val="24"/>
          <w:szCs w:val="24"/>
        </w:rPr>
      </w:pPr>
    </w:p>
    <w:p w14:paraId="6FDDB096" w14:textId="0115216C" w:rsidR="00873FFB" w:rsidRPr="00122B53" w:rsidRDefault="00873FFB" w:rsidP="000A1EB0">
      <w:pPr>
        <w:spacing w:after="0" w:line="240" w:lineRule="auto"/>
        <w:jc w:val="both"/>
        <w:rPr>
          <w:rFonts w:ascii="Times New Roman" w:hAnsi="Times New Roman" w:cs="Times New Roman"/>
          <w:bCs/>
          <w:color w:val="auto"/>
          <w:sz w:val="20"/>
          <w:szCs w:val="20"/>
        </w:rPr>
      </w:pPr>
      <w:r w:rsidRPr="00122B53">
        <w:rPr>
          <w:rFonts w:ascii="Times New Roman" w:hAnsi="Times New Roman" w:cs="Times New Roman"/>
          <w:bCs/>
          <w:color w:val="auto"/>
          <w:sz w:val="24"/>
          <w:szCs w:val="24"/>
        </w:rPr>
        <w:t xml:space="preserve">Примечание к таблице </w:t>
      </w:r>
      <w:r w:rsidR="00F42C2F" w:rsidRPr="00122B53">
        <w:rPr>
          <w:rFonts w:ascii="Times New Roman" w:hAnsi="Times New Roman" w:cs="Times New Roman"/>
          <w:bCs/>
          <w:color w:val="auto"/>
          <w:sz w:val="24"/>
          <w:szCs w:val="24"/>
        </w:rPr>
        <w:t>4</w:t>
      </w:r>
      <w:r w:rsidRPr="00122B53">
        <w:rPr>
          <w:rFonts w:ascii="Times New Roman" w:hAnsi="Times New Roman" w:cs="Times New Roman"/>
          <w:bCs/>
          <w:color w:val="auto"/>
          <w:sz w:val="24"/>
          <w:szCs w:val="24"/>
        </w:rPr>
        <w:t>: *(в том числе 191,1 м</w:t>
      </w:r>
      <w:r w:rsidRPr="00122B53">
        <w:rPr>
          <w:rFonts w:ascii="Times New Roman" w:hAnsi="Times New Roman" w:cs="Times New Roman"/>
          <w:bCs/>
          <w:color w:val="auto"/>
          <w:sz w:val="24"/>
          <w:szCs w:val="24"/>
          <w:vertAlign w:val="superscript"/>
        </w:rPr>
        <w:t>2</w:t>
      </w:r>
      <w:r w:rsidRPr="00122B53">
        <w:rPr>
          <w:rFonts w:ascii="Times New Roman" w:hAnsi="Times New Roman" w:cs="Times New Roman"/>
          <w:bCs/>
          <w:color w:val="auto"/>
          <w:sz w:val="24"/>
          <w:szCs w:val="24"/>
        </w:rPr>
        <w:t xml:space="preserve"> для</w:t>
      </w:r>
      <w:r w:rsidRPr="00122B53">
        <w:rPr>
          <w:rFonts w:ascii="Times New Roman" w:hAnsi="Times New Roman" w:cs="Times New Roman"/>
          <w:bCs/>
          <w:color w:val="auto"/>
          <w:sz w:val="24"/>
          <w:szCs w:val="24"/>
          <w:lang w:eastAsia="ru-RU"/>
        </w:rPr>
        <w:t xml:space="preserve"> встроенных помещений для дополнительного дошкольного образования).</w:t>
      </w:r>
    </w:p>
    <w:p w14:paraId="022EF562" w14:textId="6B81DBE4" w:rsidR="00C47F24" w:rsidRPr="00122B53" w:rsidRDefault="00BC791A" w:rsidP="000A1EB0">
      <w:pPr>
        <w:spacing w:after="0" w:line="240" w:lineRule="auto"/>
        <w:jc w:val="both"/>
        <w:rPr>
          <w:rFonts w:ascii="Times New Roman" w:eastAsia="HiddenHorzOCR" w:hAnsi="Times New Roman" w:cs="Times New Roman"/>
          <w:color w:val="auto"/>
          <w:sz w:val="24"/>
          <w:szCs w:val="24"/>
        </w:rPr>
      </w:pPr>
      <w:r w:rsidRPr="00122B53">
        <w:rPr>
          <w:rFonts w:ascii="Times New Roman" w:hAnsi="Times New Roman" w:cs="Times New Roman"/>
          <w:bCs/>
          <w:color w:val="auto"/>
          <w:sz w:val="20"/>
          <w:szCs w:val="20"/>
        </w:rPr>
        <w:tab/>
      </w:r>
    </w:p>
    <w:p w14:paraId="3D89B4FD" w14:textId="77777777" w:rsidR="00CD619F" w:rsidRPr="00122B53" w:rsidRDefault="00CD619F" w:rsidP="00CD619F">
      <w:pPr>
        <w:spacing w:after="0" w:line="20" w:lineRule="atLeast"/>
        <w:ind w:firstLine="510"/>
        <w:jc w:val="both"/>
        <w:rPr>
          <w:rFonts w:ascii="Times New Roman" w:eastAsia="HiddenHorzOCR" w:hAnsi="Times New Roman" w:cs="Times New Roman"/>
          <w:color w:val="auto"/>
          <w:sz w:val="24"/>
          <w:szCs w:val="24"/>
        </w:rPr>
      </w:pPr>
      <w:r w:rsidRPr="00122B53">
        <w:rPr>
          <w:rFonts w:ascii="Times New Roman" w:eastAsia="HiddenHorzOCR" w:hAnsi="Times New Roman" w:cs="Times New Roman"/>
          <w:color w:val="auto"/>
          <w:sz w:val="24"/>
          <w:szCs w:val="24"/>
        </w:rPr>
        <w:t>Линия отступа от красной линии в целях определения места допустимого размещения зданий, строений по улицам</w:t>
      </w:r>
      <w:r w:rsidRPr="00122B53">
        <w:rPr>
          <w:rFonts w:ascii="Times New Roman" w:hAnsi="Times New Roman" w:cs="Times New Roman"/>
          <w:color w:val="auto"/>
          <w:sz w:val="24"/>
          <w:szCs w:val="24"/>
        </w:rPr>
        <w:t xml:space="preserve"> Театральная и Кузнечная</w:t>
      </w:r>
      <w:r w:rsidRPr="00122B53">
        <w:rPr>
          <w:rFonts w:ascii="Times New Roman" w:eastAsia="HiddenHorzOCR" w:hAnsi="Times New Roman" w:cs="Times New Roman"/>
          <w:color w:val="auto"/>
          <w:sz w:val="24"/>
          <w:szCs w:val="24"/>
        </w:rPr>
        <w:t xml:space="preserve"> совпадает с красной линией. Линия отступа от красной линии в целях определения места допустимого размещения зданий, строений по улице </w:t>
      </w:r>
      <w:r w:rsidRPr="00122B53">
        <w:rPr>
          <w:rFonts w:ascii="Times New Roman" w:hAnsi="Times New Roman" w:cs="Times New Roman"/>
          <w:color w:val="auto"/>
          <w:sz w:val="24"/>
          <w:szCs w:val="24"/>
        </w:rPr>
        <w:t>Высокая составляет от 7,4 до 9,0 м, по улице Конная – от 1,4 до 0,9 м.</w:t>
      </w:r>
    </w:p>
    <w:p w14:paraId="6DF248F0" w14:textId="77777777" w:rsidR="00CD619F" w:rsidRPr="00122B53" w:rsidRDefault="00CD619F" w:rsidP="00CD619F">
      <w:pPr>
        <w:spacing w:after="0" w:line="240" w:lineRule="auto"/>
        <w:ind w:firstLine="510"/>
        <w:jc w:val="both"/>
        <w:rPr>
          <w:rFonts w:ascii="Times New Roman" w:eastAsia="HiddenHorzOCR" w:hAnsi="Times New Roman" w:cs="Times New Roman"/>
          <w:color w:val="auto"/>
          <w:sz w:val="24"/>
          <w:szCs w:val="24"/>
        </w:rPr>
      </w:pPr>
      <w:r w:rsidRPr="00122B53">
        <w:rPr>
          <w:rFonts w:ascii="Times New Roman" w:eastAsia="HiddenHorzOCR" w:hAnsi="Times New Roman" w:cs="Times New Roman"/>
          <w:color w:val="auto"/>
          <w:sz w:val="24"/>
          <w:szCs w:val="24"/>
        </w:rPr>
        <w:t>Отступы от границ земельных участков в целях определения места допустимого размещения жилых и общественных зданий - не менее 3 метров.</w:t>
      </w:r>
    </w:p>
    <w:p w14:paraId="5B9FC864" w14:textId="55E93064" w:rsidR="00557485" w:rsidRPr="00122B53" w:rsidRDefault="00557485" w:rsidP="00CD619F">
      <w:pPr>
        <w:spacing w:after="0" w:line="240" w:lineRule="auto"/>
        <w:ind w:firstLine="510"/>
        <w:jc w:val="both"/>
        <w:rPr>
          <w:rFonts w:ascii="Times New Roman" w:hAnsi="Times New Roman" w:cs="Times New Roman"/>
          <w:color w:val="auto"/>
          <w:kern w:val="1"/>
          <w:sz w:val="24"/>
          <w:szCs w:val="24"/>
          <w:lang w:eastAsia="ar-SA"/>
        </w:rPr>
      </w:pPr>
      <w:r w:rsidRPr="00122B53">
        <w:rPr>
          <w:rFonts w:ascii="Times New Roman" w:hAnsi="Times New Roman" w:cs="Times New Roman"/>
          <w:color w:val="auto"/>
          <w:kern w:val="1"/>
          <w:sz w:val="24"/>
          <w:szCs w:val="24"/>
          <w:lang w:eastAsia="ar-SA"/>
        </w:rPr>
        <w:lastRenderedPageBreak/>
        <w:t xml:space="preserve"> </w:t>
      </w:r>
    </w:p>
    <w:bookmarkEnd w:id="0"/>
    <w:p w14:paraId="1BD77F5E" w14:textId="77777777" w:rsidR="00A945AA" w:rsidRPr="00122B53" w:rsidRDefault="00D6098B" w:rsidP="00A945AA">
      <w:pPr>
        <w:spacing w:after="0" w:line="240" w:lineRule="auto"/>
        <w:ind w:left="851" w:hanging="341"/>
        <w:jc w:val="center"/>
        <w:rPr>
          <w:rFonts w:ascii="Times New Roman" w:eastAsia="Lucida Sans Unicode" w:hAnsi="Times New Roman" w:cs="Times New Roman"/>
          <w:b/>
          <w:color w:val="auto"/>
          <w:kern w:val="1"/>
          <w:sz w:val="24"/>
          <w:szCs w:val="24"/>
          <w:lang w:eastAsia="ar-SA"/>
        </w:rPr>
      </w:pPr>
      <w:r w:rsidRPr="00122B53">
        <w:rPr>
          <w:rFonts w:ascii="Times New Roman" w:hAnsi="Times New Roman" w:cs="Times New Roman"/>
          <w:b/>
          <w:color w:val="auto"/>
          <w:sz w:val="24"/>
          <w:szCs w:val="24"/>
        </w:rPr>
        <w:t>2.2</w:t>
      </w:r>
      <w:r w:rsidR="00A945AA" w:rsidRPr="00122B53">
        <w:rPr>
          <w:rFonts w:ascii="Times New Roman" w:hAnsi="Times New Roman" w:cs="Times New Roman"/>
          <w:b/>
          <w:color w:val="auto"/>
          <w:sz w:val="24"/>
          <w:szCs w:val="24"/>
        </w:rPr>
        <w:t xml:space="preserve"> Параметры планируемого строительства системы транспортного обслуживания</w:t>
      </w:r>
    </w:p>
    <w:p w14:paraId="353E073A" w14:textId="77777777" w:rsidR="00A945AA" w:rsidRPr="00122B53" w:rsidRDefault="00A945AA" w:rsidP="00A945AA">
      <w:pPr>
        <w:spacing w:after="0" w:line="240" w:lineRule="auto"/>
        <w:ind w:firstLine="510"/>
        <w:jc w:val="both"/>
        <w:rPr>
          <w:rFonts w:ascii="Times New Roman" w:eastAsia="Lucida Sans Unicode" w:hAnsi="Times New Roman" w:cs="Times New Roman"/>
          <w:b/>
          <w:color w:val="auto"/>
          <w:kern w:val="1"/>
          <w:sz w:val="24"/>
          <w:szCs w:val="24"/>
          <w:lang w:eastAsia="ar-SA"/>
        </w:rPr>
      </w:pPr>
    </w:p>
    <w:p w14:paraId="27A7F9E3" w14:textId="77777777" w:rsidR="0084187E" w:rsidRPr="00122B53" w:rsidRDefault="00A945AA" w:rsidP="00A945AA">
      <w:pPr>
        <w:spacing w:after="0" w:line="240" w:lineRule="auto"/>
        <w:ind w:firstLine="510"/>
        <w:jc w:val="center"/>
        <w:rPr>
          <w:rFonts w:ascii="Times New Roman" w:hAnsi="Times New Roman" w:cs="Times New Roman"/>
          <w:color w:val="auto"/>
          <w:kern w:val="1"/>
          <w:sz w:val="24"/>
        </w:rPr>
      </w:pPr>
      <w:r w:rsidRPr="00122B53">
        <w:rPr>
          <w:rFonts w:ascii="Times New Roman" w:eastAsia="Lucida Sans Unicode" w:hAnsi="Times New Roman" w:cs="Times New Roman"/>
          <w:b/>
          <w:color w:val="auto"/>
          <w:kern w:val="1"/>
          <w:sz w:val="24"/>
          <w:szCs w:val="24"/>
          <w:lang w:eastAsia="ar-SA"/>
        </w:rPr>
        <w:t>Улично-дорожная сеть и транспортное обеспечение</w:t>
      </w:r>
    </w:p>
    <w:p w14:paraId="2E3BFC74" w14:textId="77777777" w:rsidR="004D2060" w:rsidRPr="00122B53" w:rsidRDefault="004D2060" w:rsidP="00122B53">
      <w:pPr>
        <w:spacing w:after="0"/>
        <w:ind w:firstLine="709"/>
        <w:jc w:val="both"/>
        <w:rPr>
          <w:rFonts w:ascii="Times New Roman" w:hAnsi="Times New Roman" w:cs="Times New Roman"/>
          <w:color w:val="auto"/>
          <w:sz w:val="24"/>
          <w:szCs w:val="24"/>
        </w:rPr>
      </w:pPr>
      <w:bookmarkStart w:id="2" w:name="_Hlk217229000"/>
      <w:r w:rsidRPr="00122B53">
        <w:rPr>
          <w:rFonts w:ascii="Times New Roman" w:hAnsi="Times New Roman" w:cs="Times New Roman"/>
          <w:color w:val="auto"/>
          <w:sz w:val="24"/>
          <w:szCs w:val="24"/>
        </w:rPr>
        <w:t xml:space="preserve">Транспортное обслуживание территории осуществляется по улично-дорожной сети г. Благовещенска. Транспортные связи обеспечиваются через улицы Конная, Театральная и Высокая. Улицы Конная, Театральная являются магистральными улицами общегородского значения регулируемого движения. Улицы Высокая и Кузнечная являются улицами и дорогами местного значения. </w:t>
      </w:r>
    </w:p>
    <w:p w14:paraId="4E50C32F" w14:textId="77777777" w:rsidR="004D2060" w:rsidRPr="00122B53" w:rsidRDefault="004D2060" w:rsidP="00122B53">
      <w:pPr>
        <w:spacing w:after="0" w:line="240" w:lineRule="auto"/>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Остановочные пункты маршрутов общественного транспорта находятся в пешеходной доступности: расстояние до них не превышает 400 метров. Остановочные пункты расположены на улице Театральная. Через эти остановочные пункты проходит несколько маршрутов общественного транспорта.</w:t>
      </w:r>
    </w:p>
    <w:p w14:paraId="0B5CC223" w14:textId="77777777" w:rsidR="004D2060" w:rsidRPr="00122B53" w:rsidRDefault="004D2060" w:rsidP="00122B53">
      <w:pPr>
        <w:spacing w:after="0" w:line="240" w:lineRule="auto"/>
        <w:ind w:firstLine="709"/>
        <w:jc w:val="both"/>
        <w:rPr>
          <w:rFonts w:ascii="Times New Roman" w:hAnsi="Times New Roman" w:cs="Times New Roman"/>
          <w:color w:val="auto"/>
          <w:sz w:val="24"/>
          <w:szCs w:val="24"/>
        </w:rPr>
      </w:pPr>
      <w:r w:rsidRPr="00122B53">
        <w:rPr>
          <w:rFonts w:ascii="Times New Roman" w:hAnsi="Times New Roman" w:cs="Times New Roman"/>
          <w:color w:val="auto"/>
          <w:kern w:val="1"/>
          <w:sz w:val="24"/>
          <w:szCs w:val="24"/>
          <w:lang w:eastAsia="ar-SA"/>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w:t>
      </w:r>
    </w:p>
    <w:p w14:paraId="009066F3" w14:textId="77777777" w:rsidR="004D2060" w:rsidRPr="00122B53" w:rsidRDefault="004D2060" w:rsidP="00122B53">
      <w:pPr>
        <w:spacing w:after="0" w:line="240" w:lineRule="auto"/>
        <w:ind w:firstLine="709"/>
        <w:jc w:val="both"/>
        <w:rPr>
          <w:rFonts w:ascii="Times New Roman" w:hAnsi="Times New Roman" w:cs="Times New Roman"/>
          <w:color w:val="auto"/>
          <w:kern w:val="1"/>
          <w:sz w:val="24"/>
          <w:szCs w:val="24"/>
          <w:lang w:eastAsia="ar-SA"/>
        </w:rPr>
      </w:pPr>
      <w:r w:rsidRPr="00122B53">
        <w:rPr>
          <w:rFonts w:ascii="Times New Roman" w:hAnsi="Times New Roman" w:cs="Times New Roman"/>
          <w:color w:val="auto"/>
          <w:kern w:val="1"/>
          <w:sz w:val="24"/>
          <w:szCs w:val="24"/>
          <w:lang w:eastAsia="ar-SA"/>
        </w:rPr>
        <w:t>Для обслуживания внутриквартальной территории предусмотрена система проездов.</w:t>
      </w:r>
    </w:p>
    <w:p w14:paraId="3ECA2E87" w14:textId="3CB1CF4D" w:rsidR="004D2060" w:rsidRPr="00122B53" w:rsidRDefault="004D2060" w:rsidP="00122B53">
      <w:pPr>
        <w:spacing w:after="0"/>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bookmarkEnd w:id="2"/>
    </w:p>
    <w:p w14:paraId="1CB9F685" w14:textId="38290EF4" w:rsidR="00A945AA" w:rsidRPr="00122B53" w:rsidRDefault="00A945AA" w:rsidP="00122B53">
      <w:pPr>
        <w:spacing w:after="0" w:line="240" w:lineRule="auto"/>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2533185F" w14:textId="77777777" w:rsidR="00A945AA" w:rsidRPr="00122B53" w:rsidRDefault="00A945AA" w:rsidP="00122B53">
      <w:pPr>
        <w:spacing w:after="0" w:line="240" w:lineRule="auto"/>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В местах пересечения проездов с тротуарами предусмотреть пандусы-съезды.</w:t>
      </w:r>
    </w:p>
    <w:p w14:paraId="343AB600" w14:textId="77777777" w:rsidR="00C224DF" w:rsidRPr="00122B53" w:rsidRDefault="00C224DF">
      <w:pPr>
        <w:spacing w:after="0" w:line="240" w:lineRule="auto"/>
        <w:ind w:firstLine="510"/>
        <w:jc w:val="both"/>
        <w:rPr>
          <w:rFonts w:ascii="Times New Roman" w:hAnsi="Times New Roman" w:cs="Times New Roman"/>
          <w:color w:val="auto"/>
          <w:kern w:val="1"/>
          <w:sz w:val="24"/>
          <w:szCs w:val="24"/>
          <w:lang w:eastAsia="ar-SA"/>
        </w:rPr>
      </w:pPr>
    </w:p>
    <w:p w14:paraId="4B64EE66" w14:textId="77777777" w:rsidR="00A945AA" w:rsidRPr="00122B53" w:rsidRDefault="00A945AA" w:rsidP="00122B53">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Потребность в парковочных местах для автомобильного транспорта</w:t>
      </w:r>
    </w:p>
    <w:p w14:paraId="452A6098" w14:textId="77777777" w:rsidR="00D73D54" w:rsidRPr="00122B53" w:rsidRDefault="00D73D54" w:rsidP="00122B53">
      <w:pPr>
        <w:spacing w:after="0" w:line="240" w:lineRule="auto"/>
        <w:ind w:firstLine="709"/>
        <w:jc w:val="both"/>
        <w:rPr>
          <w:rFonts w:cs="Times New Roman CYR"/>
          <w:b/>
          <w:bCs/>
          <w:color w:val="auto"/>
          <w:sz w:val="24"/>
          <w:szCs w:val="24"/>
        </w:rPr>
      </w:pPr>
      <w:bookmarkStart w:id="3" w:name="_Hlk226020219"/>
      <w:r w:rsidRPr="00122B53">
        <w:rPr>
          <w:rFonts w:ascii="Times New Roman" w:hAnsi="Times New Roman" w:cs="Times New Roman"/>
          <w:color w:val="auto"/>
          <w:sz w:val="24"/>
          <w:szCs w:val="24"/>
          <w:lang w:eastAsia="ru-RU"/>
        </w:rPr>
        <w:t xml:space="preserve">Расчет </w:t>
      </w:r>
      <w:r w:rsidRPr="00122B53">
        <w:rPr>
          <w:rFonts w:ascii="Times New Roman" w:hAnsi="Times New Roman" w:cs="Times New Roman"/>
          <w:bCs/>
          <w:color w:val="auto"/>
          <w:kern w:val="1"/>
          <w:sz w:val="24"/>
          <w:szCs w:val="24"/>
          <w:lang w:eastAsia="ar-SA"/>
        </w:rPr>
        <w:t xml:space="preserve">потребности в парковочных местах для планируемого многоквартирного жилого дома </w:t>
      </w:r>
      <w:r w:rsidRPr="00122B53">
        <w:rPr>
          <w:rFonts w:ascii="Times New Roman" w:hAnsi="Times New Roman" w:cs="Times New Roman"/>
          <w:color w:val="auto"/>
          <w:sz w:val="24"/>
          <w:szCs w:val="24"/>
          <w:lang w:eastAsia="ru-RU"/>
        </w:rPr>
        <w:t>со встроенными</w:t>
      </w:r>
      <w:r w:rsidRPr="00122B53">
        <w:rPr>
          <w:rFonts w:ascii="Times New Roman" w:hAnsi="Times New Roman" w:cs="Times New Roman"/>
          <w:color w:val="auto"/>
          <w:sz w:val="24"/>
          <w:szCs w:val="24"/>
        </w:rPr>
        <w:t xml:space="preserve"> нежилыми помещениями</w:t>
      </w:r>
      <w:r w:rsidRPr="00122B53">
        <w:rPr>
          <w:rFonts w:ascii="Times New Roman" w:hAnsi="Times New Roman" w:cs="Times New Roman"/>
          <w:color w:val="auto"/>
          <w:sz w:val="24"/>
          <w:szCs w:val="24"/>
          <w:lang w:eastAsia="ru-RU"/>
        </w:rPr>
        <w:t xml:space="preserve"> произведен в соответствии с «</w:t>
      </w:r>
      <w:r w:rsidRPr="00122B53">
        <w:rPr>
          <w:rFonts w:ascii="Times New Roman" w:hAnsi="Times New Roman" w:cs="Times New Roman"/>
          <w:color w:val="auto"/>
          <w:sz w:val="24"/>
          <w:szCs w:val="24"/>
        </w:rPr>
        <w:t>Нормативами градостроительного проектирования муниципального образования города Благовещенска</w:t>
      </w:r>
      <w:r w:rsidRPr="00122B53">
        <w:rPr>
          <w:rFonts w:ascii="Times New Roman" w:hAnsi="Times New Roman" w:cs="Times New Roman"/>
          <w:color w:val="auto"/>
          <w:sz w:val="24"/>
          <w:szCs w:val="24"/>
          <w:lang w:eastAsia="ru-RU"/>
        </w:rPr>
        <w:t>».</w:t>
      </w:r>
      <w:r w:rsidRPr="00122B53">
        <w:rPr>
          <w:rFonts w:cs="Times New Roman CYR"/>
          <w:color w:val="auto"/>
          <w:sz w:val="24"/>
          <w:szCs w:val="24"/>
        </w:rPr>
        <w:t xml:space="preserve">       </w:t>
      </w:r>
      <w:r w:rsidRPr="00122B53">
        <w:rPr>
          <w:color w:val="auto"/>
          <w:sz w:val="24"/>
        </w:rPr>
        <w:t xml:space="preserve">         </w:t>
      </w:r>
    </w:p>
    <w:p w14:paraId="05C888A1" w14:textId="1D46D0DF" w:rsidR="00D73D54" w:rsidRPr="00122B53" w:rsidRDefault="00D73D54" w:rsidP="00122B53">
      <w:pPr>
        <w:pStyle w:val="af4"/>
        <w:ind w:firstLine="709"/>
        <w:jc w:val="both"/>
        <w:rPr>
          <w:color w:val="auto"/>
          <w:sz w:val="24"/>
          <w:szCs w:val="24"/>
        </w:rPr>
      </w:pPr>
      <w:r w:rsidRPr="00122B53">
        <w:rPr>
          <w:rFonts w:cs="Times New Roman CYR"/>
          <w:color w:val="auto"/>
          <w:sz w:val="24"/>
          <w:szCs w:val="24"/>
        </w:rPr>
        <w:t>К</w:t>
      </w:r>
      <w:r w:rsidRPr="00122B53">
        <w:rPr>
          <w:bCs/>
          <w:color w:val="auto"/>
          <w:sz w:val="24"/>
          <w:szCs w:val="24"/>
        </w:rPr>
        <w:t>оличество квартир 176</w:t>
      </w:r>
      <w:r w:rsidRPr="00122B53">
        <w:rPr>
          <w:color w:val="auto"/>
          <w:sz w:val="24"/>
          <w:szCs w:val="24"/>
        </w:rPr>
        <w:t>. Площадь встроенных нежилых помещений 908,7 м</w:t>
      </w:r>
      <w:r w:rsidRPr="00122B53">
        <w:rPr>
          <w:color w:val="auto"/>
          <w:sz w:val="24"/>
          <w:szCs w:val="24"/>
          <w:vertAlign w:val="superscript"/>
        </w:rPr>
        <w:t>2</w:t>
      </w:r>
      <w:r w:rsidRPr="00122B53">
        <w:rPr>
          <w:color w:val="auto"/>
          <w:sz w:val="24"/>
          <w:szCs w:val="24"/>
        </w:rPr>
        <w:t>. (в том числе площадь встроенных помещений дополнительного дошкольного образования 191,1 м</w:t>
      </w:r>
      <w:r w:rsidRPr="00122B53">
        <w:rPr>
          <w:color w:val="auto"/>
          <w:sz w:val="24"/>
          <w:szCs w:val="24"/>
          <w:vertAlign w:val="superscript"/>
        </w:rPr>
        <w:t>2</w:t>
      </w:r>
      <w:r w:rsidRPr="00122B53">
        <w:rPr>
          <w:color w:val="auto"/>
          <w:sz w:val="24"/>
          <w:szCs w:val="24"/>
        </w:rPr>
        <w:t xml:space="preserve">).  </w:t>
      </w:r>
    </w:p>
    <w:p w14:paraId="792E410E" w14:textId="40C7C2B8" w:rsidR="00D73D54" w:rsidRPr="00122B53" w:rsidRDefault="00D73D54" w:rsidP="00122B53">
      <w:pPr>
        <w:pStyle w:val="af4"/>
        <w:ind w:firstLine="709"/>
        <w:jc w:val="both"/>
        <w:rPr>
          <w:color w:val="auto"/>
          <w:sz w:val="24"/>
          <w:szCs w:val="24"/>
        </w:rPr>
      </w:pPr>
      <w:r w:rsidRPr="00122B53">
        <w:rPr>
          <w:i/>
          <w:iCs/>
          <w:color w:val="auto"/>
          <w:sz w:val="24"/>
          <w:szCs w:val="24"/>
          <w:u w:val="single"/>
        </w:rPr>
        <w:t>Расчет для жилого дома:</w:t>
      </w:r>
      <w:r w:rsidRPr="00122B53">
        <w:rPr>
          <w:color w:val="auto"/>
          <w:sz w:val="24"/>
          <w:szCs w:val="24"/>
        </w:rPr>
        <w:t xml:space="preserve"> 176 квартир*0,8*0,7=99 парковочных мест. </w:t>
      </w:r>
    </w:p>
    <w:p w14:paraId="7E82BB9B" w14:textId="4A85E02A" w:rsidR="00D73D54" w:rsidRPr="00122B53" w:rsidRDefault="00D73D54" w:rsidP="00122B53">
      <w:pPr>
        <w:pStyle w:val="af4"/>
        <w:ind w:firstLine="709"/>
        <w:jc w:val="both"/>
        <w:rPr>
          <w:rFonts w:eastAsia="Calibri"/>
          <w:color w:val="auto"/>
          <w:sz w:val="24"/>
          <w:szCs w:val="24"/>
          <w:lang w:eastAsia="en-US"/>
        </w:rPr>
      </w:pPr>
      <w:r w:rsidRPr="00122B53">
        <w:rPr>
          <w:color w:val="auto"/>
          <w:sz w:val="24"/>
          <w:szCs w:val="24"/>
        </w:rPr>
        <w:t>Количество парковок по проекту – 99, в том числе: гостевых стоянок – 69, мест для постоянного хранения – 29 (в том числе 10 мест в полумеханизированной автопарковке),</w:t>
      </w:r>
      <w:r w:rsidRPr="00122B53">
        <w:rPr>
          <w:rFonts w:eastAsia="Calibri"/>
          <w:color w:val="auto"/>
          <w:sz w:val="24"/>
          <w:szCs w:val="24"/>
          <w:lang w:eastAsia="en-US"/>
        </w:rPr>
        <w:t xml:space="preserve"> д</w:t>
      </w:r>
      <w:r w:rsidRPr="00122B53">
        <w:rPr>
          <w:rFonts w:eastAsia="HiddenHorzOCR"/>
          <w:color w:val="auto"/>
          <w:sz w:val="24"/>
          <w:szCs w:val="24"/>
          <w:lang w:eastAsia="en-US"/>
        </w:rPr>
        <w:t>ля маломобильных групп населения, пользующихся кресло-коляской предусмотрено 5 машино-мест (5% от общего количества мест).</w:t>
      </w:r>
      <w:r w:rsidRPr="00122B53">
        <w:rPr>
          <w:rFonts w:eastAsia="Calibri"/>
          <w:color w:val="auto"/>
          <w:sz w:val="24"/>
          <w:szCs w:val="24"/>
          <w:lang w:eastAsia="en-US"/>
        </w:rPr>
        <w:t xml:space="preserve"> </w:t>
      </w:r>
    </w:p>
    <w:p w14:paraId="78641D85" w14:textId="0CF58480" w:rsidR="00D73D54" w:rsidRPr="00122B53" w:rsidRDefault="00D73D54" w:rsidP="00122B53">
      <w:pPr>
        <w:pStyle w:val="af4"/>
        <w:ind w:firstLine="709"/>
        <w:jc w:val="both"/>
        <w:rPr>
          <w:rFonts w:eastAsia="Calibri"/>
          <w:color w:val="auto"/>
          <w:sz w:val="24"/>
          <w:szCs w:val="24"/>
          <w:lang w:eastAsia="en-US"/>
        </w:rPr>
      </w:pPr>
      <w:r w:rsidRPr="00122B53">
        <w:rPr>
          <w:i/>
          <w:iCs/>
          <w:color w:val="auto"/>
          <w:sz w:val="24"/>
          <w:szCs w:val="24"/>
          <w:u w:val="single"/>
        </w:rPr>
        <w:t>Расчет для встроенных нежилых помещений:</w:t>
      </w:r>
      <w:r w:rsidRPr="00122B53">
        <w:rPr>
          <w:color w:val="auto"/>
          <w:sz w:val="24"/>
          <w:szCs w:val="24"/>
        </w:rPr>
        <w:t xml:space="preserve"> 908,7/100*2*0,7=13 парковочных мест.</w:t>
      </w:r>
      <w:r w:rsidRPr="00122B53">
        <w:rPr>
          <w:rFonts w:eastAsia="Calibri"/>
          <w:color w:val="auto"/>
          <w:sz w:val="24"/>
          <w:szCs w:val="24"/>
          <w:lang w:eastAsia="en-US"/>
        </w:rPr>
        <w:t xml:space="preserve">  </w:t>
      </w:r>
    </w:p>
    <w:p w14:paraId="33CD6D08" w14:textId="41E8E2CA" w:rsidR="00D73D54" w:rsidRPr="00122B53" w:rsidRDefault="00D73D54" w:rsidP="00122B53">
      <w:pPr>
        <w:pStyle w:val="af4"/>
        <w:ind w:firstLine="709"/>
        <w:jc w:val="both"/>
        <w:rPr>
          <w:rFonts w:eastAsia="Calibri"/>
          <w:color w:val="auto"/>
          <w:sz w:val="24"/>
          <w:szCs w:val="24"/>
          <w:lang w:eastAsia="en-US"/>
        </w:rPr>
      </w:pPr>
      <w:r w:rsidRPr="00122B53">
        <w:rPr>
          <w:rFonts w:eastAsia="Calibri"/>
          <w:color w:val="auto"/>
          <w:sz w:val="24"/>
          <w:szCs w:val="24"/>
          <w:lang w:eastAsia="en-US"/>
        </w:rPr>
        <w:t xml:space="preserve">Количество гостевых автостоянок по проекту – 13, </w:t>
      </w:r>
      <w:r w:rsidRPr="00122B53">
        <w:rPr>
          <w:color w:val="auto"/>
          <w:sz w:val="24"/>
          <w:szCs w:val="24"/>
        </w:rPr>
        <w:t xml:space="preserve">в том числе: </w:t>
      </w:r>
      <w:r w:rsidRPr="00122B53">
        <w:rPr>
          <w:rFonts w:eastAsia="Calibri"/>
          <w:color w:val="auto"/>
          <w:sz w:val="24"/>
          <w:szCs w:val="24"/>
          <w:lang w:eastAsia="en-US"/>
        </w:rPr>
        <w:t>д</w:t>
      </w:r>
      <w:r w:rsidRPr="00122B53">
        <w:rPr>
          <w:rFonts w:eastAsia="HiddenHorzOCR"/>
          <w:color w:val="auto"/>
          <w:sz w:val="24"/>
          <w:szCs w:val="24"/>
          <w:lang w:eastAsia="en-US"/>
        </w:rPr>
        <w:t>ля маломобильных групп населения, пользующихся кресло-коляской предусмотрено 1 машино-место (5% от общего количества мест).</w:t>
      </w:r>
    </w:p>
    <w:p w14:paraId="6ADC8D2B" w14:textId="7C47A343" w:rsidR="00D73D54" w:rsidRPr="00122B53" w:rsidRDefault="00D73D54" w:rsidP="00122B53">
      <w:pPr>
        <w:pStyle w:val="af4"/>
        <w:ind w:firstLine="709"/>
        <w:jc w:val="both"/>
        <w:rPr>
          <w:color w:val="auto"/>
          <w:sz w:val="24"/>
          <w:szCs w:val="24"/>
        </w:rPr>
      </w:pPr>
      <w:r w:rsidRPr="00122B53">
        <w:rPr>
          <w:rFonts w:eastAsia="Calibri"/>
          <w:color w:val="auto"/>
          <w:sz w:val="24"/>
          <w:szCs w:val="24"/>
          <w:lang w:eastAsia="en-US"/>
        </w:rPr>
        <w:lastRenderedPageBreak/>
        <w:t xml:space="preserve">На прилегающей территории к ул. Конная и Высокая размещены дополнительные гостевые стоянки </w:t>
      </w:r>
      <w:r w:rsidRPr="00122B53">
        <w:rPr>
          <w:color w:val="auto"/>
          <w:sz w:val="24"/>
          <w:szCs w:val="24"/>
        </w:rPr>
        <w:t>для временного хранения автомобилей</w:t>
      </w:r>
      <w:r w:rsidRPr="00122B53">
        <w:rPr>
          <w:rFonts w:eastAsia="Calibri"/>
          <w:color w:val="auto"/>
          <w:sz w:val="24"/>
          <w:szCs w:val="24"/>
          <w:lang w:eastAsia="en-US"/>
        </w:rPr>
        <w:t>.</w:t>
      </w:r>
      <w:r w:rsidRPr="00122B53">
        <w:rPr>
          <w:rFonts w:eastAsia="HiddenHorzOCR"/>
          <w:color w:val="auto"/>
          <w:sz w:val="24"/>
          <w:szCs w:val="24"/>
          <w:lang w:eastAsia="en-US"/>
        </w:rPr>
        <w:t xml:space="preserve"> </w:t>
      </w:r>
      <w:r w:rsidRPr="00122B53">
        <w:rPr>
          <w:color w:val="auto"/>
          <w:sz w:val="24"/>
          <w:szCs w:val="24"/>
        </w:rPr>
        <w:t xml:space="preserve">Дополнительные открытые гостевые автостоянки для временного хранения автомобилей расположены за границами участка на территории общего пользования. На основании НГП г. Благовещенска </w:t>
      </w:r>
      <w:r w:rsidRPr="00122B53">
        <w:rPr>
          <w:color w:val="auto"/>
          <w:sz w:val="24"/>
        </w:rPr>
        <w:t>в зонах жилой застройки в районах реконструкции допускается предусматривать стоянки для хранения легковых автомобилей населения при пешеходной доступности не более 500 м.</w:t>
      </w:r>
    </w:p>
    <w:bookmarkEnd w:id="3"/>
    <w:p w14:paraId="1367FA1F" w14:textId="77777777" w:rsidR="00DA3C3E" w:rsidRPr="00122B53" w:rsidRDefault="00BB2451" w:rsidP="00BB2451">
      <w:pPr>
        <w:pStyle w:val="af4"/>
        <w:jc w:val="both"/>
        <w:rPr>
          <w:color w:val="auto"/>
          <w:kern w:val="1"/>
          <w:sz w:val="24"/>
          <w:szCs w:val="24"/>
          <w:lang w:eastAsia="ar-SA"/>
        </w:rPr>
      </w:pPr>
      <w:r w:rsidRPr="00122B53">
        <w:rPr>
          <w:color w:val="auto"/>
          <w:sz w:val="28"/>
          <w:szCs w:val="28"/>
        </w:rPr>
        <w:t xml:space="preserve"> </w:t>
      </w:r>
      <w:r w:rsidRPr="00122B53">
        <w:rPr>
          <w:color w:val="auto"/>
          <w:sz w:val="24"/>
        </w:rPr>
        <w:t xml:space="preserve">          </w:t>
      </w:r>
      <w:r w:rsidR="00DA3C3E" w:rsidRPr="00122B53">
        <w:rPr>
          <w:color w:val="auto"/>
          <w:sz w:val="24"/>
        </w:rPr>
        <w:t xml:space="preserve">     </w:t>
      </w:r>
    </w:p>
    <w:p w14:paraId="16F3233F" w14:textId="77777777" w:rsidR="00E12737" w:rsidRPr="00122B53" w:rsidRDefault="00D6098B" w:rsidP="00E12737">
      <w:pPr>
        <w:spacing w:after="0" w:line="240" w:lineRule="auto"/>
        <w:ind w:left="851" w:hanging="341"/>
        <w:jc w:val="center"/>
        <w:rPr>
          <w:rFonts w:ascii="Times New Roman" w:eastAsia="Lucida Sans Unicode" w:hAnsi="Times New Roman" w:cs="Times New Roman"/>
          <w:b/>
          <w:color w:val="auto"/>
          <w:kern w:val="1"/>
          <w:sz w:val="24"/>
          <w:szCs w:val="24"/>
          <w:lang w:eastAsia="ar-SA"/>
        </w:rPr>
      </w:pPr>
      <w:r w:rsidRPr="00122B53">
        <w:rPr>
          <w:rFonts w:ascii="Times New Roman" w:hAnsi="Times New Roman" w:cs="Times New Roman"/>
          <w:b/>
          <w:color w:val="auto"/>
          <w:sz w:val="24"/>
          <w:szCs w:val="24"/>
        </w:rPr>
        <w:t>2.3</w:t>
      </w:r>
      <w:r w:rsidR="00E12737" w:rsidRPr="00122B53">
        <w:rPr>
          <w:rFonts w:ascii="Times New Roman" w:hAnsi="Times New Roman" w:cs="Times New Roman"/>
          <w:b/>
          <w:color w:val="auto"/>
          <w:sz w:val="24"/>
          <w:szCs w:val="24"/>
        </w:rPr>
        <w:t xml:space="preserve"> Параметры планируемого строительства системы инженерно-технического обеспечения</w:t>
      </w:r>
    </w:p>
    <w:p w14:paraId="61D04733" w14:textId="77777777" w:rsidR="00E0049C" w:rsidRPr="00122B53" w:rsidRDefault="00E0049C" w:rsidP="00E12737">
      <w:pPr>
        <w:spacing w:after="0" w:line="240" w:lineRule="auto"/>
        <w:ind w:firstLine="510"/>
        <w:jc w:val="both"/>
        <w:rPr>
          <w:rFonts w:ascii="Times New Roman" w:eastAsia="Lucida Sans Unicode" w:hAnsi="Times New Roman" w:cs="Times New Roman"/>
          <w:b/>
          <w:color w:val="auto"/>
          <w:kern w:val="1"/>
          <w:sz w:val="24"/>
          <w:szCs w:val="24"/>
          <w:lang w:eastAsia="ar-SA"/>
        </w:rPr>
      </w:pPr>
      <w:r w:rsidRPr="00122B53">
        <w:rPr>
          <w:rFonts w:ascii="Times New Roman" w:hAnsi="Times New Roman" w:cs="Times New Roman"/>
          <w:bCs/>
          <w:color w:val="auto"/>
          <w:kern w:val="1"/>
          <w:sz w:val="24"/>
          <w:szCs w:val="24"/>
          <w:lang w:eastAsia="ar-SA"/>
        </w:rPr>
        <w:t>Схема инженерной инфраструктуры разработана на основании технических условий и информационных писем ресурсоснабжающих организаций.</w:t>
      </w:r>
    </w:p>
    <w:p w14:paraId="0E486505" w14:textId="77777777" w:rsidR="00E0049C" w:rsidRPr="00122B53" w:rsidRDefault="00E0049C" w:rsidP="00E12737">
      <w:pPr>
        <w:spacing w:after="0" w:line="240" w:lineRule="auto"/>
        <w:ind w:firstLine="510"/>
        <w:jc w:val="both"/>
        <w:rPr>
          <w:rFonts w:ascii="Times New Roman" w:eastAsia="Lucida Sans Unicode" w:hAnsi="Times New Roman" w:cs="Times New Roman"/>
          <w:b/>
          <w:color w:val="auto"/>
          <w:kern w:val="1"/>
          <w:sz w:val="24"/>
          <w:szCs w:val="24"/>
          <w:lang w:eastAsia="ar-SA"/>
        </w:rPr>
      </w:pPr>
    </w:p>
    <w:p w14:paraId="0A581D1A" w14:textId="77777777" w:rsidR="00E12737" w:rsidRPr="00122B53"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2.3.1</w:t>
      </w:r>
      <w:r w:rsidR="00E12737" w:rsidRPr="00122B53">
        <w:rPr>
          <w:rFonts w:ascii="Times New Roman" w:eastAsia="Lucida Sans Unicode" w:hAnsi="Times New Roman" w:cs="Times New Roman"/>
          <w:b/>
          <w:color w:val="auto"/>
          <w:kern w:val="1"/>
          <w:sz w:val="24"/>
          <w:szCs w:val="24"/>
          <w:lang w:eastAsia="ar-SA"/>
        </w:rPr>
        <w:t xml:space="preserve"> Водоснабжение</w:t>
      </w:r>
    </w:p>
    <w:p w14:paraId="4949267F" w14:textId="77777777" w:rsidR="00F00602" w:rsidRPr="00122B53" w:rsidRDefault="00F00602" w:rsidP="00F00602">
      <w:pPr>
        <w:spacing w:after="0" w:line="20" w:lineRule="atLeast"/>
        <w:ind w:firstLine="510"/>
        <w:jc w:val="both"/>
        <w:rPr>
          <w:rFonts w:ascii="Times New Roman" w:hAnsi="Times New Roman" w:cs="Times New Roman"/>
          <w:color w:val="auto"/>
          <w:sz w:val="24"/>
          <w:szCs w:val="24"/>
          <w:lang w:eastAsia="ru-RU"/>
        </w:rPr>
      </w:pPr>
      <w:bookmarkStart w:id="4" w:name="_Hlk217229151"/>
      <w:bookmarkStart w:id="5" w:name="_Hlk171005687"/>
      <w:r w:rsidRPr="00122B53">
        <w:rPr>
          <w:rFonts w:ascii="Times New Roman" w:hAnsi="Times New Roman" w:cs="Times New Roman"/>
          <w:color w:val="auto"/>
          <w:sz w:val="24"/>
          <w:szCs w:val="24"/>
          <w:lang w:eastAsia="ru-RU"/>
        </w:rPr>
        <w:t>Потребность в воде для планируемых объектов составляет:</w:t>
      </w:r>
    </w:p>
    <w:p w14:paraId="1656A497" w14:textId="77777777" w:rsidR="00F00602" w:rsidRPr="00122B53" w:rsidRDefault="00F00602" w:rsidP="00F00602">
      <w:pPr>
        <w:pStyle w:val="a3"/>
        <w:spacing w:after="0" w:line="20" w:lineRule="atLeast"/>
        <w:ind w:left="1211"/>
        <w:jc w:val="both"/>
        <w:rPr>
          <w:rFonts w:ascii="Times New Roman" w:hAnsi="Times New Roman" w:cs="Times New Roman"/>
          <w:color w:val="auto"/>
          <w:sz w:val="24"/>
          <w:szCs w:val="24"/>
          <w:lang w:eastAsia="ru-RU"/>
        </w:rPr>
      </w:pPr>
      <w:r w:rsidRPr="00122B53">
        <w:rPr>
          <w:rFonts w:ascii="Times New Roman" w:hAnsi="Times New Roman" w:cs="Times New Roman"/>
          <w:color w:val="auto"/>
          <w:kern w:val="1"/>
          <w:sz w:val="24"/>
          <w:szCs w:val="24"/>
          <w:lang w:eastAsia="ar-SA"/>
        </w:rPr>
        <w:t xml:space="preserve">Многоквартирный жилой дом </w:t>
      </w:r>
      <w:r w:rsidRPr="00122B53">
        <w:rPr>
          <w:rFonts w:ascii="Times New Roman" w:hAnsi="Times New Roman" w:cs="Times New Roman"/>
          <w:color w:val="auto"/>
          <w:sz w:val="24"/>
          <w:szCs w:val="24"/>
        </w:rPr>
        <w:t>со встроенными</w:t>
      </w:r>
      <w:r w:rsidRPr="00122B53">
        <w:rPr>
          <w:rFonts w:ascii="Times New Roman" w:hAnsi="Times New Roman" w:cs="Times New Roman"/>
          <w:color w:val="auto"/>
          <w:kern w:val="1"/>
          <w:sz w:val="24"/>
          <w:szCs w:val="24"/>
          <w:lang w:eastAsia="ar-SA"/>
        </w:rPr>
        <w:t xml:space="preserve"> нежилыми помещениями (Литер 1, Литер 2) 81,0 </w:t>
      </w:r>
      <w:r w:rsidRPr="00122B53">
        <w:rPr>
          <w:rFonts w:ascii="Times New Roman" w:hAnsi="Times New Roman" w:cs="Times New Roman"/>
          <w:color w:val="auto"/>
          <w:sz w:val="24"/>
          <w:szCs w:val="24"/>
          <w:lang w:eastAsia="ru-RU"/>
        </w:rPr>
        <w:t>м</w:t>
      </w:r>
      <w:r w:rsidRPr="00122B53">
        <w:rPr>
          <w:rFonts w:ascii="Times New Roman" w:hAnsi="Times New Roman" w:cs="Times New Roman"/>
          <w:color w:val="auto"/>
          <w:sz w:val="24"/>
          <w:szCs w:val="24"/>
          <w:vertAlign w:val="superscript"/>
          <w:lang w:eastAsia="ru-RU"/>
        </w:rPr>
        <w:t>3</w:t>
      </w:r>
      <w:r w:rsidRPr="00122B53">
        <w:rPr>
          <w:rFonts w:ascii="Times New Roman" w:hAnsi="Times New Roman" w:cs="Times New Roman"/>
          <w:color w:val="auto"/>
          <w:sz w:val="24"/>
          <w:szCs w:val="24"/>
          <w:lang w:eastAsia="ru-RU"/>
        </w:rPr>
        <w:t>/</w:t>
      </w:r>
      <w:proofErr w:type="spellStart"/>
      <w:r w:rsidRPr="00122B53">
        <w:rPr>
          <w:rFonts w:ascii="Times New Roman" w:hAnsi="Times New Roman" w:cs="Times New Roman"/>
          <w:color w:val="auto"/>
          <w:sz w:val="24"/>
          <w:szCs w:val="24"/>
          <w:lang w:eastAsia="ru-RU"/>
        </w:rPr>
        <w:t>сут</w:t>
      </w:r>
      <w:proofErr w:type="spellEnd"/>
      <w:r w:rsidRPr="00122B53">
        <w:rPr>
          <w:rFonts w:ascii="Times New Roman" w:hAnsi="Times New Roman" w:cs="Times New Roman"/>
          <w:color w:val="auto"/>
          <w:sz w:val="24"/>
          <w:szCs w:val="24"/>
          <w:lang w:eastAsia="ru-RU"/>
        </w:rPr>
        <w:t>.</w:t>
      </w:r>
    </w:p>
    <w:p w14:paraId="14F4EF27" w14:textId="0EF1A885" w:rsidR="00F00602" w:rsidRPr="00122B53" w:rsidRDefault="00F00602" w:rsidP="00122B53">
      <w:pPr>
        <w:pStyle w:val="a9"/>
        <w:spacing w:line="20" w:lineRule="atLeast"/>
        <w:ind w:firstLine="709"/>
        <w:jc w:val="both"/>
        <w:rPr>
          <w:rFonts w:ascii="Times New Roman" w:eastAsia="Calibri" w:hAnsi="Times New Roman" w:cs="Times New Roman"/>
          <w:color w:val="auto"/>
          <w:sz w:val="24"/>
          <w:szCs w:val="24"/>
          <w:lang w:eastAsia="en-US"/>
        </w:rPr>
      </w:pPr>
      <w:r w:rsidRPr="00122B53">
        <w:rPr>
          <w:rFonts w:ascii="Times New Roman" w:eastAsia="Calibri" w:hAnsi="Times New Roman" w:cs="Times New Roman"/>
          <w:color w:val="auto"/>
          <w:sz w:val="24"/>
          <w:szCs w:val="24"/>
          <w:lang w:eastAsia="en-US"/>
        </w:rPr>
        <w:t xml:space="preserve">Источником водоснабжения объекта являются водопроводные сети г.    Благовещенска. Проектом предусмотрено подключение к водопроводной сети </w:t>
      </w:r>
      <w:r w:rsidRPr="00122B53">
        <w:rPr>
          <w:rFonts w:ascii="Times New Roman" w:eastAsia="Calibri" w:hAnsi="Times New Roman" w:cs="Times New Roman"/>
          <w:color w:val="auto"/>
          <w:sz w:val="24"/>
          <w:szCs w:val="24"/>
          <w:lang w:val="en-US" w:eastAsia="en-US"/>
        </w:rPr>
        <w:t>D</w:t>
      </w:r>
      <w:r w:rsidRPr="00122B53">
        <w:rPr>
          <w:rFonts w:ascii="Times New Roman" w:eastAsia="Calibri" w:hAnsi="Times New Roman" w:cs="Times New Roman"/>
          <w:color w:val="auto"/>
          <w:sz w:val="24"/>
          <w:szCs w:val="24"/>
          <w:lang w:eastAsia="en-US"/>
        </w:rPr>
        <w:t>-150 мм по ул. Конная. Противопожарный водопровод объединяется с хозяйственно-питьевым водопроводом. Наружное пожаротушение предусматривается от проектируемых пожарных гидрантов.</w:t>
      </w:r>
    </w:p>
    <w:p w14:paraId="13876AC9" w14:textId="67DABE05" w:rsidR="00F00602" w:rsidRPr="00122B53" w:rsidRDefault="00F00602" w:rsidP="00122B53">
      <w:pPr>
        <w:pStyle w:val="a9"/>
        <w:spacing w:line="20" w:lineRule="atLeast"/>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Расход воды на наружное пожаротушение 126 м</w:t>
      </w:r>
      <w:r w:rsidRPr="00122B53">
        <w:rPr>
          <w:rFonts w:ascii="Times New Roman" w:hAnsi="Times New Roman" w:cs="Times New Roman"/>
          <w:color w:val="auto"/>
          <w:sz w:val="24"/>
          <w:szCs w:val="24"/>
          <w:vertAlign w:val="superscript"/>
        </w:rPr>
        <w:t>3</w:t>
      </w:r>
      <w:r w:rsidRPr="00122B53">
        <w:rPr>
          <w:rFonts w:ascii="Times New Roman" w:hAnsi="Times New Roman" w:cs="Times New Roman"/>
          <w:color w:val="auto"/>
          <w:sz w:val="24"/>
          <w:szCs w:val="24"/>
        </w:rPr>
        <w:t>/час.</w:t>
      </w:r>
    </w:p>
    <w:p w14:paraId="4D185CA9" w14:textId="4DB8BF80" w:rsidR="00F00602" w:rsidRPr="00122B53" w:rsidRDefault="00F00602" w:rsidP="00122B53">
      <w:pPr>
        <w:pStyle w:val="a9"/>
        <w:spacing w:line="20" w:lineRule="atLeast"/>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Расход воды на внутреннее пожаротушение 36 м</w:t>
      </w:r>
      <w:r w:rsidRPr="00122B53">
        <w:rPr>
          <w:rFonts w:ascii="Times New Roman" w:hAnsi="Times New Roman" w:cs="Times New Roman"/>
          <w:color w:val="auto"/>
          <w:sz w:val="24"/>
          <w:szCs w:val="24"/>
          <w:vertAlign w:val="superscript"/>
        </w:rPr>
        <w:t>3</w:t>
      </w:r>
      <w:r w:rsidRPr="00122B53">
        <w:rPr>
          <w:rFonts w:ascii="Times New Roman" w:hAnsi="Times New Roman" w:cs="Times New Roman"/>
          <w:color w:val="auto"/>
          <w:sz w:val="24"/>
          <w:szCs w:val="24"/>
        </w:rPr>
        <w:t>/час.</w:t>
      </w:r>
    </w:p>
    <w:p w14:paraId="13D5A7D1" w14:textId="43976ABD" w:rsidR="00315A64" w:rsidRPr="00122B53" w:rsidRDefault="00F00602" w:rsidP="00122B53">
      <w:pPr>
        <w:pStyle w:val="a9"/>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Время прибытия подразделений пожарной охраны не более 10 минут.</w:t>
      </w:r>
      <w:bookmarkEnd w:id="4"/>
    </w:p>
    <w:bookmarkEnd w:id="5"/>
    <w:p w14:paraId="0693AAF0" w14:textId="77777777" w:rsidR="00B81F81" w:rsidRPr="00122B53" w:rsidRDefault="00B81F81" w:rsidP="00122B53">
      <w:pPr>
        <w:spacing w:after="0" w:line="240" w:lineRule="auto"/>
        <w:ind w:firstLine="709"/>
        <w:jc w:val="both"/>
        <w:rPr>
          <w:rFonts w:ascii="Times New Roman" w:hAnsi="Times New Roman" w:cs="Times New Roman"/>
          <w:color w:val="auto"/>
          <w:kern w:val="1"/>
          <w:sz w:val="24"/>
          <w:szCs w:val="24"/>
          <w:lang w:eastAsia="ar-SA"/>
        </w:rPr>
      </w:pPr>
    </w:p>
    <w:p w14:paraId="6A115A87" w14:textId="77777777" w:rsidR="00E12737" w:rsidRPr="00122B53"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2.3.2</w:t>
      </w:r>
      <w:r w:rsidR="00E12737" w:rsidRPr="00122B53">
        <w:rPr>
          <w:rFonts w:ascii="Times New Roman" w:eastAsia="Lucida Sans Unicode" w:hAnsi="Times New Roman" w:cs="Times New Roman"/>
          <w:b/>
          <w:color w:val="auto"/>
          <w:kern w:val="1"/>
          <w:sz w:val="24"/>
          <w:szCs w:val="24"/>
          <w:lang w:eastAsia="ar-SA"/>
        </w:rPr>
        <w:t xml:space="preserve"> Водоотведение</w:t>
      </w:r>
    </w:p>
    <w:p w14:paraId="2C89C09B" w14:textId="77777777" w:rsidR="00B55291" w:rsidRPr="00122B53" w:rsidRDefault="00B55291" w:rsidP="00B55291">
      <w:pPr>
        <w:pStyle w:val="a9"/>
        <w:spacing w:line="20" w:lineRule="atLeast"/>
        <w:ind w:firstLine="720"/>
        <w:jc w:val="both"/>
        <w:rPr>
          <w:rFonts w:ascii="Times New Roman" w:eastAsia="Calibri" w:hAnsi="Times New Roman" w:cs="Times New Roman"/>
          <w:strike/>
          <w:color w:val="auto"/>
          <w:sz w:val="24"/>
          <w:szCs w:val="24"/>
          <w:lang w:eastAsia="en-US"/>
        </w:rPr>
      </w:pPr>
      <w:r w:rsidRPr="00122B53">
        <w:rPr>
          <w:rFonts w:ascii="Times New Roman" w:hAnsi="Times New Roman" w:cs="Times New Roman"/>
          <w:color w:val="auto"/>
          <w:sz w:val="24"/>
          <w:szCs w:val="24"/>
        </w:rPr>
        <w:t xml:space="preserve">Подключение к сетям водоотведения - канализационный колодец (новый), расположенный на канализационной сети </w:t>
      </w:r>
      <w:r w:rsidRPr="00122B53">
        <w:rPr>
          <w:rFonts w:ascii="Times New Roman" w:eastAsia="Calibri" w:hAnsi="Times New Roman" w:cs="Times New Roman"/>
          <w:color w:val="auto"/>
          <w:sz w:val="24"/>
          <w:szCs w:val="24"/>
          <w:lang w:val="en-US" w:eastAsia="en-US"/>
        </w:rPr>
        <w:t>D</w:t>
      </w:r>
      <w:r w:rsidRPr="00122B53">
        <w:rPr>
          <w:rFonts w:ascii="Times New Roman" w:hAnsi="Times New Roman" w:cs="Times New Roman"/>
          <w:color w:val="auto"/>
          <w:sz w:val="24"/>
          <w:szCs w:val="24"/>
        </w:rPr>
        <w:t>-600 мм по</w:t>
      </w:r>
      <w:r w:rsidRPr="00122B53">
        <w:rPr>
          <w:rFonts w:ascii="Times New Roman" w:eastAsia="Calibri" w:hAnsi="Times New Roman" w:cs="Times New Roman"/>
          <w:color w:val="auto"/>
          <w:sz w:val="24"/>
          <w:szCs w:val="24"/>
          <w:lang w:eastAsia="en-US"/>
        </w:rPr>
        <w:t xml:space="preserve"> улице Высокая. </w:t>
      </w:r>
    </w:p>
    <w:p w14:paraId="3BAEC96F" w14:textId="77777777" w:rsidR="00B55291" w:rsidRPr="00122B53" w:rsidRDefault="00B55291" w:rsidP="00B55291">
      <w:pPr>
        <w:spacing w:after="0" w:line="2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rPr>
        <w:t xml:space="preserve">Расход сточных вод для </w:t>
      </w:r>
      <w:r w:rsidRPr="00122B53">
        <w:rPr>
          <w:rFonts w:ascii="Times New Roman" w:hAnsi="Times New Roman" w:cs="Times New Roman"/>
          <w:color w:val="auto"/>
          <w:sz w:val="24"/>
          <w:szCs w:val="24"/>
          <w:lang w:eastAsia="ru-RU"/>
        </w:rPr>
        <w:t>планируемых объектов составляет:</w:t>
      </w:r>
    </w:p>
    <w:p w14:paraId="3B7279F9" w14:textId="77777777" w:rsidR="00B55291" w:rsidRPr="00122B53" w:rsidRDefault="00B55291" w:rsidP="00B55291">
      <w:pPr>
        <w:pStyle w:val="a3"/>
        <w:spacing w:after="0" w:line="20" w:lineRule="atLeast"/>
        <w:ind w:left="1211"/>
        <w:jc w:val="both"/>
        <w:rPr>
          <w:rFonts w:ascii="Times New Roman" w:hAnsi="Times New Roman" w:cs="Times New Roman"/>
          <w:color w:val="auto"/>
          <w:sz w:val="24"/>
          <w:szCs w:val="24"/>
          <w:lang w:eastAsia="ru-RU"/>
        </w:rPr>
      </w:pPr>
      <w:r w:rsidRPr="00122B53">
        <w:rPr>
          <w:rFonts w:ascii="Times New Roman" w:hAnsi="Times New Roman" w:cs="Times New Roman"/>
          <w:color w:val="auto"/>
          <w:kern w:val="1"/>
          <w:sz w:val="24"/>
          <w:szCs w:val="24"/>
          <w:lang w:eastAsia="ar-SA"/>
        </w:rPr>
        <w:t xml:space="preserve">Многоквартирный жилой дом </w:t>
      </w:r>
      <w:r w:rsidRPr="00122B53">
        <w:rPr>
          <w:rFonts w:ascii="Times New Roman" w:hAnsi="Times New Roman" w:cs="Times New Roman"/>
          <w:color w:val="auto"/>
          <w:sz w:val="24"/>
          <w:szCs w:val="24"/>
        </w:rPr>
        <w:t>со встроенными</w:t>
      </w:r>
      <w:r w:rsidRPr="00122B53">
        <w:rPr>
          <w:rFonts w:ascii="Times New Roman" w:hAnsi="Times New Roman" w:cs="Times New Roman"/>
          <w:color w:val="auto"/>
          <w:kern w:val="1"/>
          <w:sz w:val="24"/>
          <w:szCs w:val="24"/>
          <w:lang w:eastAsia="ar-SA"/>
        </w:rPr>
        <w:t xml:space="preserve"> нежилыми помещениями (Литер 1, Литер 2) 81,0 </w:t>
      </w:r>
      <w:r w:rsidRPr="00122B53">
        <w:rPr>
          <w:rFonts w:ascii="Times New Roman" w:hAnsi="Times New Roman" w:cs="Times New Roman"/>
          <w:color w:val="auto"/>
          <w:sz w:val="24"/>
          <w:szCs w:val="24"/>
          <w:lang w:eastAsia="ru-RU"/>
        </w:rPr>
        <w:t>м</w:t>
      </w:r>
      <w:r w:rsidRPr="00122B53">
        <w:rPr>
          <w:rFonts w:ascii="Times New Roman" w:hAnsi="Times New Roman" w:cs="Times New Roman"/>
          <w:color w:val="auto"/>
          <w:sz w:val="24"/>
          <w:szCs w:val="24"/>
          <w:vertAlign w:val="superscript"/>
          <w:lang w:eastAsia="ru-RU"/>
        </w:rPr>
        <w:t>3</w:t>
      </w:r>
      <w:r w:rsidRPr="00122B53">
        <w:rPr>
          <w:rFonts w:ascii="Times New Roman" w:hAnsi="Times New Roman" w:cs="Times New Roman"/>
          <w:color w:val="auto"/>
          <w:sz w:val="24"/>
          <w:szCs w:val="24"/>
          <w:lang w:eastAsia="ru-RU"/>
        </w:rPr>
        <w:t>/</w:t>
      </w:r>
      <w:proofErr w:type="spellStart"/>
      <w:r w:rsidRPr="00122B53">
        <w:rPr>
          <w:rFonts w:ascii="Times New Roman" w:hAnsi="Times New Roman" w:cs="Times New Roman"/>
          <w:color w:val="auto"/>
          <w:sz w:val="24"/>
          <w:szCs w:val="24"/>
          <w:lang w:eastAsia="ru-RU"/>
        </w:rPr>
        <w:t>сут</w:t>
      </w:r>
      <w:proofErr w:type="spellEnd"/>
      <w:r w:rsidRPr="00122B53">
        <w:rPr>
          <w:rFonts w:ascii="Times New Roman" w:hAnsi="Times New Roman" w:cs="Times New Roman"/>
          <w:color w:val="auto"/>
          <w:sz w:val="24"/>
          <w:szCs w:val="24"/>
          <w:lang w:eastAsia="ru-RU"/>
        </w:rPr>
        <w:t>.</w:t>
      </w:r>
    </w:p>
    <w:p w14:paraId="4287FF57" w14:textId="42720DD7" w:rsidR="00315A64" w:rsidRPr="00122B53" w:rsidRDefault="00315A64" w:rsidP="00B55291">
      <w:pPr>
        <w:pStyle w:val="a9"/>
        <w:ind w:left="1211"/>
        <w:jc w:val="both"/>
        <w:rPr>
          <w:rFonts w:ascii="Times New Roman" w:hAnsi="Times New Roman" w:cs="Times New Roman"/>
          <w:b/>
          <w:color w:val="auto"/>
          <w:kern w:val="1"/>
          <w:sz w:val="24"/>
          <w:szCs w:val="24"/>
          <w:lang w:eastAsia="ar-SA"/>
        </w:rPr>
      </w:pPr>
    </w:p>
    <w:p w14:paraId="2F44A078" w14:textId="77777777" w:rsidR="00E12737" w:rsidRPr="00122B53"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2.3.3</w:t>
      </w:r>
      <w:r w:rsidR="00E12737" w:rsidRPr="00122B53">
        <w:rPr>
          <w:rFonts w:ascii="Times New Roman" w:eastAsia="Lucida Sans Unicode" w:hAnsi="Times New Roman" w:cs="Times New Roman"/>
          <w:b/>
          <w:color w:val="auto"/>
          <w:kern w:val="1"/>
          <w:sz w:val="24"/>
          <w:szCs w:val="24"/>
          <w:lang w:eastAsia="ar-SA"/>
        </w:rPr>
        <w:t xml:space="preserve"> Ливневая канализация</w:t>
      </w:r>
    </w:p>
    <w:p w14:paraId="5D644110" w14:textId="2774F0B3" w:rsidR="00057CCD" w:rsidRPr="00122B53" w:rsidRDefault="00057CCD" w:rsidP="00057CCD">
      <w:pPr>
        <w:spacing w:after="0" w:line="20" w:lineRule="atLeast"/>
        <w:ind w:firstLine="510"/>
        <w:jc w:val="both"/>
        <w:rPr>
          <w:rFonts w:ascii="Times New Roman" w:hAnsi="Times New Roman" w:cs="Times New Roman"/>
          <w:b/>
          <w:color w:val="auto"/>
          <w:kern w:val="1"/>
          <w:sz w:val="24"/>
          <w:szCs w:val="24"/>
          <w:lang w:eastAsia="ar-SA"/>
        </w:rPr>
      </w:pPr>
      <w:r w:rsidRPr="00122B53">
        <w:rPr>
          <w:rFonts w:ascii="Times New Roman" w:hAnsi="Times New Roman" w:cs="Times New Roman"/>
          <w:color w:val="auto"/>
          <w:sz w:val="24"/>
          <w:szCs w:val="24"/>
        </w:rPr>
        <w:t xml:space="preserve">Отвод ливневых стоков с территории проектируемого объекта </w:t>
      </w:r>
      <w:r w:rsidRPr="00122B53">
        <w:rPr>
          <w:rFonts w:ascii="Times New Roman" w:hAnsi="Times New Roman" w:cs="Times New Roman"/>
          <w:color w:val="auto"/>
          <w:kern w:val="1"/>
          <w:sz w:val="24"/>
          <w:szCs w:val="24"/>
          <w:lang w:eastAsia="ar-SA"/>
        </w:rPr>
        <w:t xml:space="preserve">Многоквартирный жилой дом </w:t>
      </w:r>
      <w:r w:rsidRPr="00122B53">
        <w:rPr>
          <w:rFonts w:ascii="Times New Roman" w:hAnsi="Times New Roman" w:cs="Times New Roman"/>
          <w:color w:val="auto"/>
          <w:sz w:val="24"/>
          <w:szCs w:val="24"/>
        </w:rPr>
        <w:t>со встроенными</w:t>
      </w:r>
      <w:r w:rsidRPr="00122B53">
        <w:rPr>
          <w:rFonts w:ascii="Times New Roman" w:hAnsi="Times New Roman" w:cs="Times New Roman"/>
          <w:color w:val="auto"/>
          <w:kern w:val="1"/>
          <w:sz w:val="24"/>
          <w:szCs w:val="24"/>
          <w:lang w:eastAsia="ar-SA"/>
        </w:rPr>
        <w:t xml:space="preserve"> нежилыми помещениями</w:t>
      </w:r>
      <w:r w:rsidRPr="00122B53">
        <w:rPr>
          <w:rFonts w:ascii="Times New Roman" w:hAnsi="Times New Roman" w:cs="Times New Roman"/>
          <w:color w:val="auto"/>
          <w:sz w:val="24"/>
          <w:szCs w:val="24"/>
        </w:rPr>
        <w:t xml:space="preserve"> </w:t>
      </w:r>
      <w:r w:rsidRPr="00122B53">
        <w:rPr>
          <w:rFonts w:ascii="Times New Roman" w:hAnsi="Times New Roman" w:cs="Times New Roman"/>
          <w:color w:val="auto"/>
          <w:kern w:val="1"/>
          <w:sz w:val="24"/>
          <w:szCs w:val="24"/>
          <w:lang w:eastAsia="ar-SA"/>
        </w:rPr>
        <w:t>(Литер 1, Литер 2),</w:t>
      </w:r>
      <w:r w:rsidRPr="00122B53">
        <w:rPr>
          <w:rFonts w:ascii="Times New Roman" w:hAnsi="Times New Roman" w:cs="Times New Roman"/>
          <w:color w:val="auto"/>
          <w:sz w:val="24"/>
          <w:szCs w:val="24"/>
        </w:rPr>
        <w:t xml:space="preserve"> согласно ТУ, осуществляется по ливневой канализации с врезкой в существующий ливневый коллектор, расположенный по ул. Театральная.</w:t>
      </w:r>
    </w:p>
    <w:p w14:paraId="63E63E4E" w14:textId="77777777" w:rsidR="00E12737" w:rsidRPr="00122B53" w:rsidRDefault="00E12737" w:rsidP="00E12737">
      <w:pPr>
        <w:pStyle w:val="a9"/>
        <w:ind w:right="112" w:firstLine="510"/>
        <w:jc w:val="both"/>
        <w:rPr>
          <w:rFonts w:ascii="Times New Roman" w:hAnsi="Times New Roman" w:cs="Times New Roman"/>
          <w:color w:val="auto"/>
          <w:sz w:val="24"/>
          <w:szCs w:val="24"/>
        </w:rPr>
      </w:pPr>
    </w:p>
    <w:p w14:paraId="12F117BF" w14:textId="77777777" w:rsidR="00E12737" w:rsidRPr="00122B53"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2.3</w:t>
      </w:r>
      <w:r w:rsidR="00E12737" w:rsidRPr="00122B53">
        <w:rPr>
          <w:rFonts w:ascii="Times New Roman" w:eastAsia="Lucida Sans Unicode" w:hAnsi="Times New Roman" w:cs="Times New Roman"/>
          <w:b/>
          <w:color w:val="auto"/>
          <w:kern w:val="1"/>
          <w:sz w:val="24"/>
          <w:szCs w:val="24"/>
          <w:lang w:eastAsia="ar-SA"/>
        </w:rPr>
        <w:t>.4 Теплоснабжение</w:t>
      </w:r>
    </w:p>
    <w:p w14:paraId="5434A326" w14:textId="77777777" w:rsidR="00057CCD" w:rsidRPr="00122B53" w:rsidRDefault="00057CCD" w:rsidP="00057CCD">
      <w:pPr>
        <w:spacing w:after="0" w:line="2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Расчетное потребление тепла для планируемых объектов составляет: </w:t>
      </w:r>
    </w:p>
    <w:p w14:paraId="0263C63F" w14:textId="77777777" w:rsidR="00057CCD" w:rsidRPr="00122B53" w:rsidRDefault="00057CCD" w:rsidP="00057CCD">
      <w:pPr>
        <w:pStyle w:val="a3"/>
        <w:spacing w:after="0" w:line="20" w:lineRule="atLeast"/>
        <w:ind w:left="1211"/>
        <w:jc w:val="both"/>
        <w:rPr>
          <w:rFonts w:ascii="Times New Roman" w:hAnsi="Times New Roman" w:cs="Times New Roman"/>
          <w:color w:val="auto"/>
          <w:sz w:val="24"/>
          <w:szCs w:val="24"/>
          <w:lang w:eastAsia="ru-RU"/>
        </w:rPr>
      </w:pPr>
      <w:r w:rsidRPr="00122B53">
        <w:rPr>
          <w:rFonts w:ascii="Times New Roman" w:hAnsi="Times New Roman" w:cs="Times New Roman"/>
          <w:color w:val="auto"/>
          <w:kern w:val="1"/>
          <w:sz w:val="24"/>
          <w:szCs w:val="24"/>
          <w:lang w:eastAsia="ar-SA"/>
        </w:rPr>
        <w:t xml:space="preserve">Многоквартирный жилой дом </w:t>
      </w:r>
      <w:r w:rsidRPr="00122B53">
        <w:rPr>
          <w:rFonts w:ascii="Times New Roman" w:hAnsi="Times New Roman" w:cs="Times New Roman"/>
          <w:color w:val="auto"/>
          <w:sz w:val="24"/>
          <w:szCs w:val="24"/>
        </w:rPr>
        <w:t>со встроенными</w:t>
      </w:r>
      <w:r w:rsidRPr="00122B53">
        <w:rPr>
          <w:rFonts w:ascii="Times New Roman" w:hAnsi="Times New Roman" w:cs="Times New Roman"/>
          <w:color w:val="auto"/>
          <w:kern w:val="1"/>
          <w:sz w:val="24"/>
          <w:szCs w:val="24"/>
          <w:lang w:eastAsia="ar-SA"/>
        </w:rPr>
        <w:t xml:space="preserve"> нежилыми помещениями (Литер 1, Литер 2) 0,770049</w:t>
      </w:r>
      <w:r w:rsidRPr="00122B53">
        <w:rPr>
          <w:rFonts w:ascii="Times New Roman" w:hAnsi="Times New Roman" w:cs="Times New Roman"/>
          <w:color w:val="auto"/>
          <w:sz w:val="24"/>
          <w:szCs w:val="24"/>
          <w:lang w:eastAsia="ru-RU"/>
        </w:rPr>
        <w:t xml:space="preserve"> Гкал/час, в том числе на отопление </w:t>
      </w:r>
      <w:r w:rsidRPr="00122B53">
        <w:rPr>
          <w:rFonts w:ascii="Times New Roman" w:hAnsi="Times New Roman" w:cs="Times New Roman"/>
          <w:color w:val="auto"/>
          <w:kern w:val="1"/>
          <w:sz w:val="24"/>
          <w:szCs w:val="24"/>
          <w:lang w:eastAsia="ar-SA"/>
        </w:rPr>
        <w:t>0,78</w:t>
      </w:r>
      <w:r w:rsidRPr="00122B53">
        <w:rPr>
          <w:rFonts w:ascii="Times New Roman" w:hAnsi="Times New Roman" w:cs="Times New Roman"/>
          <w:color w:val="auto"/>
          <w:sz w:val="24"/>
          <w:szCs w:val="24"/>
          <w:lang w:eastAsia="ru-RU"/>
        </w:rPr>
        <w:t xml:space="preserve"> Гкал/час, на горячее водоснабжение </w:t>
      </w:r>
      <w:r w:rsidRPr="00122B53">
        <w:rPr>
          <w:rFonts w:ascii="Times New Roman" w:hAnsi="Times New Roman" w:cs="Times New Roman"/>
          <w:color w:val="auto"/>
          <w:kern w:val="1"/>
          <w:sz w:val="24"/>
          <w:szCs w:val="24"/>
          <w:lang w:eastAsia="ar-SA"/>
        </w:rPr>
        <w:t>0,285</w:t>
      </w:r>
      <w:r w:rsidRPr="00122B53">
        <w:rPr>
          <w:rFonts w:ascii="Times New Roman" w:hAnsi="Times New Roman" w:cs="Times New Roman"/>
          <w:color w:val="auto"/>
          <w:sz w:val="24"/>
          <w:szCs w:val="24"/>
          <w:lang w:eastAsia="ru-RU"/>
        </w:rPr>
        <w:t xml:space="preserve"> Гкал/час.</w:t>
      </w:r>
    </w:p>
    <w:p w14:paraId="34639D55" w14:textId="48B8FF68" w:rsidR="00662ADC" w:rsidRPr="00122B53" w:rsidRDefault="00057CCD" w:rsidP="00057CCD">
      <w:pPr>
        <w:spacing w:after="0" w:line="240" w:lineRule="auto"/>
        <w:ind w:firstLine="510"/>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Точка подключения к тепловым сетям: тепловая камера ТК-22БСЗ тепломагистрали №2 Северо-Западного района, расположенная в районе пересечения улиц Конная – Театральная.</w:t>
      </w:r>
    </w:p>
    <w:p w14:paraId="6C97924E" w14:textId="77777777" w:rsidR="00662ADC" w:rsidRPr="00122B53" w:rsidRDefault="00D6098B" w:rsidP="00662ADC">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2.3</w:t>
      </w:r>
      <w:r w:rsidR="00662ADC" w:rsidRPr="00122B53">
        <w:rPr>
          <w:rFonts w:ascii="Times New Roman" w:eastAsia="Lucida Sans Unicode" w:hAnsi="Times New Roman" w:cs="Times New Roman"/>
          <w:b/>
          <w:color w:val="auto"/>
          <w:kern w:val="1"/>
          <w:sz w:val="24"/>
          <w:szCs w:val="24"/>
          <w:lang w:eastAsia="ar-SA"/>
        </w:rPr>
        <w:t>.5 Электроснабжение</w:t>
      </w:r>
    </w:p>
    <w:p w14:paraId="2C0E9023" w14:textId="77777777" w:rsidR="00057CCD" w:rsidRPr="00122B53" w:rsidRDefault="00057CCD" w:rsidP="00057CCD">
      <w:pPr>
        <w:spacing w:after="0" w:line="2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rPr>
        <w:t xml:space="preserve">Расчетное потребление электроэнергии для </w:t>
      </w:r>
      <w:r w:rsidRPr="00122B53">
        <w:rPr>
          <w:rFonts w:ascii="Times New Roman" w:hAnsi="Times New Roman" w:cs="Times New Roman"/>
          <w:color w:val="auto"/>
          <w:sz w:val="24"/>
          <w:szCs w:val="24"/>
          <w:lang w:eastAsia="ru-RU"/>
        </w:rPr>
        <w:t xml:space="preserve">планируемых объектов составляет: </w:t>
      </w:r>
    </w:p>
    <w:p w14:paraId="45BC6063" w14:textId="08ACC010" w:rsidR="00057CCD" w:rsidRPr="00122B53" w:rsidRDefault="00057CCD" w:rsidP="00057CCD">
      <w:pPr>
        <w:spacing w:after="0" w:line="2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kern w:val="1"/>
          <w:sz w:val="24"/>
          <w:szCs w:val="24"/>
          <w:lang w:eastAsia="ar-SA"/>
        </w:rPr>
        <w:t xml:space="preserve">Многоквартирный жилой дом </w:t>
      </w:r>
      <w:r w:rsidRPr="00122B53">
        <w:rPr>
          <w:rFonts w:ascii="Times New Roman" w:hAnsi="Times New Roman" w:cs="Times New Roman"/>
          <w:color w:val="auto"/>
          <w:sz w:val="24"/>
          <w:szCs w:val="24"/>
        </w:rPr>
        <w:t>со встроенными</w:t>
      </w:r>
      <w:r w:rsidRPr="00122B53">
        <w:rPr>
          <w:rFonts w:ascii="Times New Roman" w:hAnsi="Times New Roman" w:cs="Times New Roman"/>
          <w:color w:val="auto"/>
          <w:kern w:val="1"/>
          <w:sz w:val="24"/>
          <w:szCs w:val="24"/>
          <w:lang w:eastAsia="ar-SA"/>
        </w:rPr>
        <w:t xml:space="preserve"> нежилыми помещениями (Литер 1, Литер 2) 305,0 </w:t>
      </w:r>
      <w:r w:rsidRPr="00122B53">
        <w:rPr>
          <w:rFonts w:ascii="Times New Roman" w:hAnsi="Times New Roman" w:cs="Times New Roman"/>
          <w:color w:val="auto"/>
          <w:sz w:val="24"/>
          <w:szCs w:val="24"/>
        </w:rPr>
        <w:t>кВт.</w:t>
      </w:r>
    </w:p>
    <w:p w14:paraId="6941897C" w14:textId="343DB0D6" w:rsidR="00417888" w:rsidRPr="00122B53" w:rsidRDefault="00057CCD" w:rsidP="00057CCD">
      <w:pPr>
        <w:spacing w:after="0" w:line="240" w:lineRule="auto"/>
        <w:ind w:firstLine="510"/>
        <w:jc w:val="center"/>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Основной источник питания – Ф № 15 ПС «Сетевая». Резервный источник питания – Ф № 38 ПС «Сетевая». Проектом предусматривается строительство КЛ-10 </w:t>
      </w:r>
      <w:proofErr w:type="spellStart"/>
      <w:r w:rsidRPr="00122B53">
        <w:rPr>
          <w:rFonts w:ascii="Times New Roman" w:hAnsi="Times New Roman" w:cs="Times New Roman"/>
          <w:color w:val="auto"/>
          <w:sz w:val="24"/>
          <w:szCs w:val="24"/>
        </w:rPr>
        <w:t>кВ</w:t>
      </w:r>
      <w:proofErr w:type="spellEnd"/>
      <w:r w:rsidRPr="00122B53">
        <w:rPr>
          <w:rFonts w:ascii="Times New Roman" w:hAnsi="Times New Roman" w:cs="Times New Roman"/>
          <w:color w:val="auto"/>
          <w:sz w:val="24"/>
          <w:szCs w:val="24"/>
        </w:rPr>
        <w:t xml:space="preserve"> от РУ-10 </w:t>
      </w:r>
      <w:proofErr w:type="spellStart"/>
      <w:r w:rsidRPr="00122B53">
        <w:rPr>
          <w:rFonts w:ascii="Times New Roman" w:hAnsi="Times New Roman" w:cs="Times New Roman"/>
          <w:color w:val="auto"/>
          <w:sz w:val="24"/>
          <w:szCs w:val="24"/>
        </w:rPr>
        <w:t>кВ</w:t>
      </w:r>
      <w:proofErr w:type="spellEnd"/>
      <w:r w:rsidRPr="00122B53">
        <w:rPr>
          <w:rFonts w:ascii="Times New Roman" w:hAnsi="Times New Roman" w:cs="Times New Roman"/>
          <w:color w:val="auto"/>
          <w:sz w:val="24"/>
          <w:szCs w:val="24"/>
        </w:rPr>
        <w:t xml:space="preserve"> проектируемой ТП-10/0,4 </w:t>
      </w:r>
      <w:proofErr w:type="spellStart"/>
      <w:r w:rsidRPr="00122B53">
        <w:rPr>
          <w:rFonts w:ascii="Times New Roman" w:hAnsi="Times New Roman" w:cs="Times New Roman"/>
          <w:color w:val="auto"/>
          <w:sz w:val="24"/>
          <w:szCs w:val="24"/>
        </w:rPr>
        <w:t>кВ.</w:t>
      </w:r>
      <w:proofErr w:type="spellEnd"/>
      <w:r w:rsidRPr="00122B53">
        <w:rPr>
          <w:rFonts w:ascii="Times New Roman" w:hAnsi="Times New Roman" w:cs="Times New Roman"/>
          <w:color w:val="auto"/>
          <w:sz w:val="24"/>
          <w:szCs w:val="24"/>
        </w:rPr>
        <w:t xml:space="preserve"> Строительство КЛ-10 </w:t>
      </w:r>
      <w:proofErr w:type="spellStart"/>
      <w:r w:rsidRPr="00122B53">
        <w:rPr>
          <w:rFonts w:ascii="Times New Roman" w:hAnsi="Times New Roman" w:cs="Times New Roman"/>
          <w:color w:val="auto"/>
          <w:sz w:val="24"/>
          <w:szCs w:val="24"/>
        </w:rPr>
        <w:t>кВ</w:t>
      </w:r>
      <w:proofErr w:type="spellEnd"/>
      <w:r w:rsidRPr="00122B53">
        <w:rPr>
          <w:rFonts w:ascii="Times New Roman" w:hAnsi="Times New Roman" w:cs="Times New Roman"/>
          <w:color w:val="auto"/>
          <w:sz w:val="24"/>
          <w:szCs w:val="24"/>
        </w:rPr>
        <w:t xml:space="preserve"> </w:t>
      </w:r>
      <w:proofErr w:type="spellStart"/>
      <w:r w:rsidRPr="00122B53">
        <w:rPr>
          <w:rFonts w:ascii="Times New Roman" w:hAnsi="Times New Roman" w:cs="Times New Roman"/>
          <w:color w:val="auto"/>
          <w:sz w:val="24"/>
          <w:szCs w:val="24"/>
        </w:rPr>
        <w:t>пктем</w:t>
      </w:r>
      <w:proofErr w:type="spellEnd"/>
      <w:r w:rsidRPr="00122B53">
        <w:rPr>
          <w:rFonts w:ascii="Times New Roman" w:hAnsi="Times New Roman" w:cs="Times New Roman"/>
          <w:color w:val="auto"/>
          <w:sz w:val="24"/>
          <w:szCs w:val="24"/>
        </w:rPr>
        <w:t xml:space="preserve"> врезки в существующую </w:t>
      </w:r>
      <w:r w:rsidRPr="00122B53">
        <w:rPr>
          <w:rFonts w:ascii="Times New Roman" w:hAnsi="Times New Roman" w:cs="Times New Roman"/>
          <w:color w:val="auto"/>
          <w:sz w:val="24"/>
          <w:szCs w:val="24"/>
        </w:rPr>
        <w:lastRenderedPageBreak/>
        <w:t xml:space="preserve">КЛ-10 </w:t>
      </w:r>
      <w:proofErr w:type="spellStart"/>
      <w:r w:rsidRPr="00122B53">
        <w:rPr>
          <w:rFonts w:ascii="Times New Roman" w:hAnsi="Times New Roman" w:cs="Times New Roman"/>
          <w:color w:val="auto"/>
          <w:sz w:val="24"/>
          <w:szCs w:val="24"/>
        </w:rPr>
        <w:t>кВ</w:t>
      </w:r>
      <w:proofErr w:type="spellEnd"/>
      <w:r w:rsidRPr="00122B53">
        <w:rPr>
          <w:rFonts w:ascii="Times New Roman" w:hAnsi="Times New Roman" w:cs="Times New Roman"/>
          <w:color w:val="auto"/>
          <w:sz w:val="24"/>
          <w:szCs w:val="24"/>
        </w:rPr>
        <w:t xml:space="preserve"> между ТП-319 - ТП-321 до РУ 10кВ проектируемой ТП-10/0,4 </w:t>
      </w:r>
      <w:proofErr w:type="spellStart"/>
      <w:r w:rsidRPr="00122B53">
        <w:rPr>
          <w:rFonts w:ascii="Times New Roman" w:hAnsi="Times New Roman" w:cs="Times New Roman"/>
          <w:color w:val="auto"/>
          <w:sz w:val="24"/>
          <w:szCs w:val="24"/>
        </w:rPr>
        <w:t>кВ.</w:t>
      </w:r>
      <w:proofErr w:type="spellEnd"/>
      <w:r w:rsidRPr="00122B53">
        <w:rPr>
          <w:rFonts w:ascii="Times New Roman" w:hAnsi="Times New Roman" w:cs="Times New Roman"/>
          <w:color w:val="auto"/>
          <w:sz w:val="24"/>
          <w:szCs w:val="24"/>
        </w:rPr>
        <w:t xml:space="preserve"> Строительство проходной 2-х трансформаторной ТП-10/0,4 </w:t>
      </w:r>
      <w:proofErr w:type="spellStart"/>
      <w:r w:rsidRPr="00122B53">
        <w:rPr>
          <w:rFonts w:ascii="Times New Roman" w:hAnsi="Times New Roman" w:cs="Times New Roman"/>
          <w:color w:val="auto"/>
          <w:sz w:val="24"/>
          <w:szCs w:val="24"/>
        </w:rPr>
        <w:t>кВ</w:t>
      </w:r>
      <w:proofErr w:type="spellEnd"/>
      <w:r w:rsidRPr="00122B53">
        <w:rPr>
          <w:rFonts w:ascii="Times New Roman" w:hAnsi="Times New Roman" w:cs="Times New Roman"/>
          <w:color w:val="auto"/>
          <w:sz w:val="24"/>
          <w:szCs w:val="24"/>
        </w:rPr>
        <w:t xml:space="preserve"> расчетной мощности.</w:t>
      </w:r>
    </w:p>
    <w:p w14:paraId="3DB5DB95" w14:textId="77777777" w:rsidR="001B6151" w:rsidRPr="00122B53" w:rsidRDefault="001B6151" w:rsidP="00057CCD">
      <w:pPr>
        <w:spacing w:after="0" w:line="240" w:lineRule="auto"/>
        <w:ind w:firstLine="510"/>
        <w:jc w:val="center"/>
        <w:rPr>
          <w:rFonts w:ascii="Times New Roman" w:eastAsia="Lucida Sans Unicode" w:hAnsi="Times New Roman" w:cs="Times New Roman"/>
          <w:b/>
          <w:color w:val="auto"/>
          <w:kern w:val="1"/>
          <w:sz w:val="24"/>
          <w:szCs w:val="24"/>
          <w:lang w:eastAsia="ar-SA"/>
        </w:rPr>
      </w:pPr>
    </w:p>
    <w:p w14:paraId="12444559" w14:textId="77777777" w:rsidR="00662ADC" w:rsidRPr="00122B53" w:rsidRDefault="00D6098B" w:rsidP="00662ADC">
      <w:pPr>
        <w:spacing w:after="0" w:line="240" w:lineRule="auto"/>
        <w:ind w:firstLine="510"/>
        <w:jc w:val="center"/>
        <w:rPr>
          <w:rFonts w:ascii="Times New Roman" w:hAnsi="Times New Roman" w:cs="Times New Roman"/>
          <w:b/>
          <w:bCs/>
          <w:iCs/>
          <w:color w:val="auto"/>
          <w:sz w:val="24"/>
          <w:szCs w:val="24"/>
        </w:rPr>
      </w:pPr>
      <w:r w:rsidRPr="00122B53">
        <w:rPr>
          <w:rFonts w:ascii="Times New Roman" w:eastAsia="Lucida Sans Unicode" w:hAnsi="Times New Roman" w:cs="Times New Roman"/>
          <w:b/>
          <w:color w:val="auto"/>
          <w:kern w:val="1"/>
          <w:sz w:val="24"/>
          <w:szCs w:val="24"/>
          <w:lang w:eastAsia="ar-SA"/>
        </w:rPr>
        <w:t>2.3</w:t>
      </w:r>
      <w:r w:rsidR="00662ADC" w:rsidRPr="00122B53">
        <w:rPr>
          <w:rFonts w:ascii="Times New Roman" w:eastAsia="Lucida Sans Unicode" w:hAnsi="Times New Roman" w:cs="Times New Roman"/>
          <w:b/>
          <w:color w:val="auto"/>
          <w:kern w:val="1"/>
          <w:sz w:val="24"/>
          <w:szCs w:val="24"/>
          <w:lang w:eastAsia="ar-SA"/>
        </w:rPr>
        <w:t xml:space="preserve">.6 Связь, </w:t>
      </w:r>
      <w:r w:rsidR="00662ADC" w:rsidRPr="00122B53">
        <w:rPr>
          <w:rFonts w:ascii="Times New Roman" w:hAnsi="Times New Roman" w:cs="Times New Roman"/>
          <w:b/>
          <w:bCs/>
          <w:iCs/>
          <w:color w:val="auto"/>
          <w:sz w:val="24"/>
          <w:szCs w:val="24"/>
        </w:rPr>
        <w:t>телевидение</w:t>
      </w:r>
    </w:p>
    <w:p w14:paraId="62999647" w14:textId="2F20C9F3" w:rsidR="005673FD" w:rsidRPr="00122B53" w:rsidRDefault="001B6151" w:rsidP="001B6151">
      <w:pPr>
        <w:spacing w:after="0" w:line="240" w:lineRule="auto"/>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w:t>
      </w:r>
      <w:proofErr w:type="spellStart"/>
      <w:r w:rsidRPr="00122B53">
        <w:rPr>
          <w:rFonts w:ascii="Times New Roman" w:hAnsi="Times New Roman" w:cs="Times New Roman"/>
          <w:color w:val="auto"/>
          <w:sz w:val="24"/>
          <w:szCs w:val="24"/>
          <w:lang w:eastAsia="ru-RU"/>
        </w:rPr>
        <w:t>электрорадиоприемники</w:t>
      </w:r>
      <w:proofErr w:type="spellEnd"/>
      <w:r w:rsidRPr="00122B53">
        <w:rPr>
          <w:rFonts w:ascii="Times New Roman" w:hAnsi="Times New Roman" w:cs="Times New Roman"/>
          <w:color w:val="auto"/>
          <w:sz w:val="24"/>
          <w:szCs w:val="24"/>
          <w:lang w:eastAsia="ru-RU"/>
        </w:rPr>
        <w:t>. Проектом предусматривается прием телевизионных российских каналов, по которым могут быть приняты сигналы оповещения о чрезвычайных ситуациях.</w:t>
      </w:r>
    </w:p>
    <w:p w14:paraId="17F04EE3" w14:textId="77777777" w:rsidR="001B6151" w:rsidRPr="00122B53" w:rsidRDefault="001B6151" w:rsidP="001B6151">
      <w:pPr>
        <w:spacing w:after="0" w:line="240" w:lineRule="auto"/>
        <w:ind w:firstLine="709"/>
        <w:jc w:val="both"/>
        <w:rPr>
          <w:rFonts w:ascii="Times New Roman" w:hAnsi="Times New Roman" w:cs="Times New Roman"/>
          <w:color w:val="auto"/>
          <w:sz w:val="24"/>
          <w:szCs w:val="24"/>
          <w:lang w:eastAsia="ru-RU"/>
        </w:rPr>
      </w:pPr>
    </w:p>
    <w:p w14:paraId="39270500" w14:textId="77777777" w:rsidR="0000511A" w:rsidRPr="00122B53" w:rsidRDefault="0000511A" w:rsidP="005673FD">
      <w:pPr>
        <w:spacing w:after="0" w:line="240" w:lineRule="auto"/>
        <w:ind w:firstLine="510"/>
        <w:jc w:val="center"/>
        <w:rPr>
          <w:rFonts w:ascii="Times New Roman" w:eastAsia="Lucida Sans Unicode" w:hAnsi="Times New Roman" w:cs="Times New Roman"/>
          <w:b/>
          <w:color w:val="auto"/>
          <w:kern w:val="1"/>
          <w:sz w:val="24"/>
          <w:szCs w:val="24"/>
          <w:lang w:eastAsia="ar-SA"/>
        </w:rPr>
      </w:pPr>
      <w:bookmarkStart w:id="6" w:name="_Toc109639565"/>
      <w:r w:rsidRPr="00122B53">
        <w:rPr>
          <w:rFonts w:ascii="Times New Roman" w:eastAsia="Lucida Sans Unicode" w:hAnsi="Times New Roman" w:cs="Times New Roman"/>
          <w:b/>
          <w:color w:val="auto"/>
          <w:kern w:val="1"/>
          <w:sz w:val="24"/>
          <w:szCs w:val="24"/>
          <w:lang w:eastAsia="ar-SA"/>
        </w:rPr>
        <w:t>2.3.7 Санитарная очистка</w:t>
      </w:r>
      <w:bookmarkEnd w:id="6"/>
    </w:p>
    <w:p w14:paraId="3D766D67" w14:textId="77777777" w:rsidR="00685F5C" w:rsidRPr="00122B53" w:rsidRDefault="00685F5C" w:rsidP="001B6151">
      <w:pPr>
        <w:spacing w:after="0" w:line="240" w:lineRule="auto"/>
        <w:ind w:firstLine="510"/>
        <w:jc w:val="both"/>
        <w:rPr>
          <w:rFonts w:ascii="Times New Roman" w:hAnsi="Times New Roman" w:cs="Times New Roman"/>
          <w:bCs/>
          <w:color w:val="auto"/>
          <w:kern w:val="1"/>
          <w:sz w:val="24"/>
          <w:szCs w:val="24"/>
          <w:lang w:eastAsia="ar-SA"/>
        </w:rPr>
      </w:pPr>
      <w:r w:rsidRPr="00122B53">
        <w:rPr>
          <w:rFonts w:ascii="Times New Roman" w:hAnsi="Times New Roman" w:cs="Times New Roman"/>
          <w:bCs/>
          <w:color w:val="auto"/>
          <w:kern w:val="1"/>
          <w:sz w:val="24"/>
          <w:szCs w:val="24"/>
          <w:lang w:eastAsia="ar-SA"/>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14:paraId="034FDF1D" w14:textId="77777777" w:rsidR="00685F5C" w:rsidRPr="00122B53" w:rsidRDefault="00685F5C" w:rsidP="001B6151">
      <w:pPr>
        <w:spacing w:after="0" w:line="240" w:lineRule="auto"/>
        <w:ind w:firstLine="510"/>
        <w:jc w:val="both"/>
        <w:rPr>
          <w:rFonts w:ascii="Times New Roman" w:hAnsi="Times New Roman" w:cs="Times New Roman"/>
          <w:bCs/>
          <w:color w:val="auto"/>
          <w:kern w:val="1"/>
          <w:sz w:val="24"/>
          <w:szCs w:val="24"/>
          <w:lang w:eastAsia="ar-SA"/>
        </w:rPr>
      </w:pPr>
      <w:r w:rsidRPr="00122B53">
        <w:rPr>
          <w:rFonts w:ascii="Times New Roman" w:hAnsi="Times New Roman" w:cs="Times New Roman"/>
          <w:bCs/>
          <w:color w:val="auto"/>
          <w:kern w:val="1"/>
          <w:sz w:val="24"/>
          <w:szCs w:val="24"/>
          <w:lang w:eastAsia="ar-SA"/>
        </w:rPr>
        <w:t>Проектом предусмотрено необходимое количество контейнеров с зарезервированными местами для КО:</w:t>
      </w:r>
    </w:p>
    <w:p w14:paraId="2A2F1515" w14:textId="58766CFE" w:rsidR="00685F5C" w:rsidRPr="00122B53" w:rsidRDefault="00685F5C" w:rsidP="001B6151">
      <w:pPr>
        <w:spacing w:after="0" w:line="240" w:lineRule="auto"/>
        <w:ind w:firstLine="510"/>
        <w:jc w:val="both"/>
        <w:rPr>
          <w:rFonts w:ascii="Times New Roman" w:hAnsi="Times New Roman" w:cs="Times New Roman"/>
          <w:bCs/>
          <w:color w:val="auto"/>
          <w:kern w:val="1"/>
          <w:sz w:val="24"/>
          <w:szCs w:val="24"/>
          <w:lang w:eastAsia="ar-SA"/>
        </w:rPr>
      </w:pPr>
      <w:r w:rsidRPr="00122B53">
        <w:rPr>
          <w:rFonts w:ascii="Times New Roman" w:hAnsi="Times New Roman" w:cs="Times New Roman"/>
          <w:bCs/>
          <w:color w:val="auto"/>
          <w:kern w:val="1"/>
          <w:sz w:val="24"/>
          <w:szCs w:val="24"/>
          <w:lang w:eastAsia="ar-SA"/>
        </w:rPr>
        <w:t xml:space="preserve">- для </w:t>
      </w:r>
      <w:proofErr w:type="spellStart"/>
      <w:r w:rsidR="00BC52DD" w:rsidRPr="00122B53">
        <w:rPr>
          <w:rFonts w:ascii="Times New Roman" w:hAnsi="Times New Roman" w:cs="Times New Roman"/>
          <w:bCs/>
          <w:color w:val="auto"/>
          <w:kern w:val="1"/>
          <w:sz w:val="24"/>
          <w:szCs w:val="24"/>
          <w:lang w:eastAsia="ar-SA"/>
        </w:rPr>
        <w:t>для</w:t>
      </w:r>
      <w:proofErr w:type="spellEnd"/>
      <w:r w:rsidR="00BC52DD" w:rsidRPr="00122B53">
        <w:rPr>
          <w:rFonts w:ascii="Times New Roman" w:hAnsi="Times New Roman" w:cs="Times New Roman"/>
          <w:bCs/>
          <w:color w:val="auto"/>
          <w:kern w:val="1"/>
          <w:sz w:val="24"/>
          <w:szCs w:val="24"/>
          <w:lang w:eastAsia="ar-SA"/>
        </w:rPr>
        <w:t xml:space="preserve"> планируемой застройки</w:t>
      </w:r>
      <w:r w:rsidRPr="00122B53">
        <w:rPr>
          <w:rFonts w:ascii="Times New Roman" w:hAnsi="Times New Roman" w:cs="Times New Roman"/>
          <w:bCs/>
          <w:color w:val="auto"/>
          <w:kern w:val="1"/>
          <w:sz w:val="24"/>
          <w:szCs w:val="24"/>
          <w:lang w:eastAsia="ar-SA"/>
        </w:rPr>
        <w:t xml:space="preserve"> предусмотрено </w:t>
      </w:r>
      <w:r w:rsidR="001B6151" w:rsidRPr="00122B53">
        <w:rPr>
          <w:rFonts w:ascii="Times New Roman" w:hAnsi="Times New Roman" w:cs="Times New Roman"/>
          <w:bCs/>
          <w:color w:val="auto"/>
          <w:kern w:val="1"/>
          <w:sz w:val="24"/>
          <w:szCs w:val="24"/>
          <w:lang w:eastAsia="ar-SA"/>
        </w:rPr>
        <w:t>5</w:t>
      </w:r>
      <w:r w:rsidR="005673FD" w:rsidRPr="00122B53">
        <w:rPr>
          <w:rFonts w:ascii="Times New Roman" w:hAnsi="Times New Roman" w:cs="Times New Roman"/>
          <w:bCs/>
          <w:color w:val="auto"/>
          <w:kern w:val="1"/>
          <w:sz w:val="24"/>
          <w:szCs w:val="24"/>
          <w:lang w:eastAsia="ar-SA"/>
        </w:rPr>
        <w:t xml:space="preserve"> контейнер</w:t>
      </w:r>
      <w:r w:rsidR="001B6151" w:rsidRPr="00122B53">
        <w:rPr>
          <w:rFonts w:ascii="Times New Roman" w:hAnsi="Times New Roman" w:cs="Times New Roman"/>
          <w:bCs/>
          <w:color w:val="auto"/>
          <w:kern w:val="1"/>
          <w:sz w:val="24"/>
          <w:szCs w:val="24"/>
          <w:lang w:eastAsia="ar-SA"/>
        </w:rPr>
        <w:t>ов</w:t>
      </w:r>
      <w:r w:rsidR="005673FD" w:rsidRPr="00122B53">
        <w:rPr>
          <w:rFonts w:ascii="Times New Roman" w:hAnsi="Times New Roman" w:cs="Times New Roman"/>
          <w:bCs/>
          <w:color w:val="auto"/>
          <w:kern w:val="1"/>
          <w:sz w:val="24"/>
          <w:szCs w:val="24"/>
          <w:lang w:eastAsia="ar-SA"/>
        </w:rPr>
        <w:t xml:space="preserve"> на </w:t>
      </w:r>
      <w:r w:rsidR="00315A64" w:rsidRPr="00122B53">
        <w:rPr>
          <w:rFonts w:ascii="Times New Roman" w:hAnsi="Times New Roman" w:cs="Times New Roman"/>
          <w:bCs/>
          <w:color w:val="auto"/>
          <w:kern w:val="1"/>
          <w:sz w:val="24"/>
          <w:szCs w:val="24"/>
          <w:lang w:eastAsia="ar-SA"/>
        </w:rPr>
        <w:t>хозяйственн</w:t>
      </w:r>
      <w:r w:rsidR="001B6151" w:rsidRPr="00122B53">
        <w:rPr>
          <w:rFonts w:ascii="Times New Roman" w:hAnsi="Times New Roman" w:cs="Times New Roman"/>
          <w:bCs/>
          <w:color w:val="auto"/>
          <w:kern w:val="1"/>
          <w:sz w:val="24"/>
          <w:szCs w:val="24"/>
          <w:lang w:eastAsia="ar-SA"/>
        </w:rPr>
        <w:t>ой</w:t>
      </w:r>
      <w:r w:rsidR="005673FD" w:rsidRPr="00122B53">
        <w:rPr>
          <w:rFonts w:ascii="Times New Roman" w:hAnsi="Times New Roman" w:cs="Times New Roman"/>
          <w:bCs/>
          <w:color w:val="auto"/>
          <w:kern w:val="1"/>
          <w:sz w:val="24"/>
          <w:szCs w:val="24"/>
          <w:lang w:eastAsia="ar-SA"/>
        </w:rPr>
        <w:t xml:space="preserve"> площадк</w:t>
      </w:r>
      <w:r w:rsidR="001B6151" w:rsidRPr="00122B53">
        <w:rPr>
          <w:rFonts w:ascii="Times New Roman" w:hAnsi="Times New Roman" w:cs="Times New Roman"/>
          <w:bCs/>
          <w:color w:val="auto"/>
          <w:kern w:val="1"/>
          <w:sz w:val="24"/>
          <w:szCs w:val="24"/>
          <w:lang w:eastAsia="ar-SA"/>
        </w:rPr>
        <w:t>е</w:t>
      </w:r>
      <w:r w:rsidRPr="00122B53">
        <w:rPr>
          <w:rFonts w:ascii="Times New Roman" w:hAnsi="Times New Roman" w:cs="Times New Roman"/>
          <w:bCs/>
          <w:color w:val="auto"/>
          <w:kern w:val="1"/>
          <w:sz w:val="24"/>
          <w:szCs w:val="24"/>
          <w:lang w:eastAsia="ar-SA"/>
        </w:rPr>
        <w:t>;</w:t>
      </w:r>
    </w:p>
    <w:p w14:paraId="6B488D49" w14:textId="77777777" w:rsidR="00315A64" w:rsidRPr="00122B53" w:rsidRDefault="00315A64" w:rsidP="001B6151">
      <w:pPr>
        <w:spacing w:after="0" w:line="240" w:lineRule="auto"/>
        <w:ind w:firstLine="510"/>
        <w:jc w:val="both"/>
        <w:rPr>
          <w:rFonts w:ascii="Times New Roman" w:eastAsia="Times New Roman" w:hAnsi="Times New Roman" w:cs="Times New Roman"/>
          <w:color w:val="auto"/>
          <w:sz w:val="24"/>
          <w:szCs w:val="24"/>
        </w:rPr>
      </w:pPr>
      <w:bookmarkStart w:id="7" w:name="_Toc96448481"/>
      <w:r w:rsidRPr="00122B53">
        <w:rPr>
          <w:rFonts w:ascii="Times New Roman" w:eastAsia="Times New Roman" w:hAnsi="Times New Roman" w:cs="Times New Roman"/>
          <w:color w:val="auto"/>
          <w:sz w:val="24"/>
          <w:szCs w:val="24"/>
        </w:rPr>
        <w:t>Количество твердых бытовых отходов от благоустроенных домов – 0,7 тонн на чел. в год (2,917 м3 на чел/год).</w:t>
      </w:r>
    </w:p>
    <w:p w14:paraId="59612560" w14:textId="77777777" w:rsidR="00BF4B6A" w:rsidRPr="00122B53" w:rsidRDefault="005673FD" w:rsidP="002F2353">
      <w:pPr>
        <w:tabs>
          <w:tab w:val="left" w:pos="1418"/>
        </w:tabs>
        <w:autoSpaceDE w:val="0"/>
        <w:spacing w:before="240" w:after="0" w:line="20" w:lineRule="atLeast"/>
        <w:ind w:left="567"/>
        <w:jc w:val="center"/>
        <w:outlineLvl w:val="1"/>
        <w:rPr>
          <w:rFonts w:ascii="Times New Roman" w:eastAsia="GOST Type AU" w:hAnsi="Times New Roman" w:cs="Times New Roman"/>
          <w:b/>
          <w:color w:val="auto"/>
          <w:sz w:val="28"/>
          <w:szCs w:val="28"/>
        </w:rPr>
      </w:pPr>
      <w:r w:rsidRPr="00122B53">
        <w:rPr>
          <w:rFonts w:ascii="Times New Roman" w:eastAsia="Lucida Sans Unicode" w:hAnsi="Times New Roman" w:cs="Times New Roman"/>
          <w:b/>
          <w:color w:val="auto"/>
          <w:kern w:val="1"/>
          <w:sz w:val="24"/>
          <w:szCs w:val="24"/>
          <w:lang w:eastAsia="ar-SA"/>
        </w:rPr>
        <w:t>2</w:t>
      </w:r>
      <w:r w:rsidR="006D40B7" w:rsidRPr="00122B53">
        <w:rPr>
          <w:rFonts w:ascii="Times New Roman" w:eastAsia="Lucida Sans Unicode" w:hAnsi="Times New Roman" w:cs="Times New Roman"/>
          <w:b/>
          <w:color w:val="auto"/>
          <w:kern w:val="1"/>
          <w:sz w:val="24"/>
          <w:szCs w:val="24"/>
          <w:lang w:eastAsia="ar-SA"/>
        </w:rPr>
        <w:t>.</w:t>
      </w:r>
      <w:r w:rsidR="001556A7" w:rsidRPr="00122B53">
        <w:rPr>
          <w:rFonts w:ascii="Times New Roman" w:eastAsia="Lucida Sans Unicode" w:hAnsi="Times New Roman" w:cs="Times New Roman"/>
          <w:b/>
          <w:color w:val="auto"/>
          <w:kern w:val="1"/>
          <w:sz w:val="24"/>
          <w:szCs w:val="24"/>
          <w:lang w:eastAsia="ar-SA"/>
        </w:rPr>
        <w:t>3.8</w:t>
      </w:r>
      <w:r w:rsidR="006D40B7" w:rsidRPr="00122B53">
        <w:rPr>
          <w:rFonts w:ascii="Times New Roman" w:eastAsia="Lucida Sans Unicode" w:hAnsi="Times New Roman" w:cs="Times New Roman"/>
          <w:b/>
          <w:color w:val="auto"/>
          <w:kern w:val="1"/>
          <w:sz w:val="24"/>
          <w:szCs w:val="24"/>
          <w:lang w:eastAsia="ar-SA"/>
        </w:rPr>
        <w:t xml:space="preserve"> </w:t>
      </w:r>
      <w:r w:rsidR="00BF4B6A" w:rsidRPr="00122B53">
        <w:rPr>
          <w:rFonts w:ascii="Times New Roman" w:eastAsia="Lucida Sans Unicode" w:hAnsi="Times New Roman" w:cs="Times New Roman"/>
          <w:b/>
          <w:color w:val="auto"/>
          <w:kern w:val="1"/>
          <w:sz w:val="24"/>
          <w:szCs w:val="24"/>
          <w:lang w:eastAsia="ar-SA"/>
        </w:rPr>
        <w:t>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7"/>
    </w:p>
    <w:p w14:paraId="7EE3B774" w14:textId="3901DEA5" w:rsidR="00411D78" w:rsidRPr="00122B53" w:rsidRDefault="00411D78" w:rsidP="00122B53">
      <w:pPr>
        <w:spacing w:after="0" w:line="20" w:lineRule="atLeast"/>
        <w:ind w:firstLine="709"/>
        <w:jc w:val="both"/>
        <w:rPr>
          <w:rFonts w:ascii="Times New Roman" w:eastAsia="Times New Roman" w:hAnsi="Times New Roman" w:cs="Times New Roman"/>
          <w:color w:val="auto"/>
          <w:sz w:val="24"/>
          <w:szCs w:val="24"/>
        </w:rPr>
      </w:pPr>
      <w:bookmarkStart w:id="8" w:name="_Hlk84266185"/>
      <w:r w:rsidRPr="00122B53">
        <w:rPr>
          <w:rFonts w:ascii="Times New Roman" w:eastAsia="Times New Roman" w:hAnsi="Times New Roman" w:cs="Times New Roman"/>
          <w:color w:val="auto"/>
          <w:sz w:val="24"/>
          <w:szCs w:val="24"/>
        </w:rPr>
        <w:t xml:space="preserve">Для планируемой жилой застройки расчетная вместимость социальных объектов составляет: </w:t>
      </w:r>
    </w:p>
    <w:p w14:paraId="45C27ABF" w14:textId="77777777" w:rsidR="001B6151" w:rsidRPr="00122B53" w:rsidRDefault="001B6151" w:rsidP="00122B53">
      <w:pPr>
        <w:spacing w:after="0" w:line="20" w:lineRule="atLeast"/>
        <w:ind w:firstLine="709"/>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детские дошкольные образовательные учреждения – 13 мест;</w:t>
      </w:r>
    </w:p>
    <w:p w14:paraId="3C22D258" w14:textId="50EBD604" w:rsidR="00411D78" w:rsidRPr="00122B53" w:rsidRDefault="001B6151" w:rsidP="00122B53">
      <w:pPr>
        <w:spacing w:after="0" w:line="20" w:lineRule="atLeast"/>
        <w:ind w:firstLine="709"/>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 общеобразовательные школы – </w:t>
      </w:r>
      <w:r w:rsidRPr="00122B53">
        <w:rPr>
          <w:rFonts w:ascii="Times New Roman" w:hAnsi="Times New Roman" w:cs="Times New Roman"/>
          <w:color w:val="auto"/>
          <w:sz w:val="24"/>
          <w:szCs w:val="24"/>
          <w:lang w:eastAsia="ru-RU"/>
        </w:rPr>
        <w:t>41 место</w:t>
      </w:r>
      <w:r w:rsidRPr="00122B53">
        <w:rPr>
          <w:rFonts w:ascii="Times New Roman" w:eastAsia="Times New Roman" w:hAnsi="Times New Roman" w:cs="Times New Roman"/>
          <w:color w:val="auto"/>
          <w:sz w:val="24"/>
          <w:szCs w:val="24"/>
        </w:rPr>
        <w:t>.</w:t>
      </w:r>
    </w:p>
    <w:p w14:paraId="6B272B88" w14:textId="0949CC87" w:rsidR="00411D78" w:rsidRPr="00122B53" w:rsidRDefault="00411D78" w:rsidP="00122B53">
      <w:pPr>
        <w:spacing w:after="0" w:line="20" w:lineRule="atLeast"/>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lang w:eastAsia="ru-RU"/>
        </w:rPr>
        <w:t xml:space="preserve">Расчетное </w:t>
      </w:r>
      <w:r w:rsidRPr="00122B53">
        <w:rPr>
          <w:rFonts w:ascii="Times New Roman" w:hAnsi="Times New Roman" w:cs="Times New Roman"/>
          <w:color w:val="auto"/>
          <w:sz w:val="24"/>
          <w:szCs w:val="24"/>
        </w:rPr>
        <w:t>количество жителей</w:t>
      </w:r>
      <w:r w:rsidRPr="00122B53">
        <w:rPr>
          <w:rFonts w:ascii="Times New Roman" w:hAnsi="Times New Roman" w:cs="Times New Roman"/>
          <w:color w:val="auto"/>
          <w:sz w:val="24"/>
          <w:szCs w:val="24"/>
          <w:lang w:eastAsia="ru-RU"/>
        </w:rPr>
        <w:t xml:space="preserve"> (</w:t>
      </w:r>
      <w:bookmarkStart w:id="9" w:name="_Hlk217231657"/>
      <w:r w:rsidRPr="00122B53">
        <w:rPr>
          <w:rFonts w:ascii="Times New Roman" w:hAnsi="Times New Roman" w:cs="Times New Roman"/>
          <w:color w:val="auto"/>
          <w:sz w:val="24"/>
          <w:szCs w:val="24"/>
          <w:lang w:eastAsia="ru-RU"/>
        </w:rPr>
        <w:t>планируемая жилая застройка</w:t>
      </w:r>
      <w:bookmarkEnd w:id="9"/>
      <w:r w:rsidRPr="00122B53">
        <w:rPr>
          <w:rFonts w:ascii="Times New Roman" w:hAnsi="Times New Roman" w:cs="Times New Roman"/>
          <w:color w:val="auto"/>
          <w:sz w:val="24"/>
          <w:szCs w:val="24"/>
          <w:lang w:eastAsia="ru-RU"/>
        </w:rPr>
        <w:t>) – 33</w:t>
      </w:r>
      <w:r w:rsidR="001B6151" w:rsidRPr="00122B53">
        <w:rPr>
          <w:rFonts w:ascii="Times New Roman" w:hAnsi="Times New Roman" w:cs="Times New Roman"/>
          <w:color w:val="auto"/>
          <w:sz w:val="24"/>
          <w:szCs w:val="24"/>
          <w:lang w:eastAsia="ru-RU"/>
        </w:rPr>
        <w:t>2</w:t>
      </w:r>
      <w:r w:rsidRPr="00122B53">
        <w:rPr>
          <w:rFonts w:ascii="Times New Roman" w:hAnsi="Times New Roman" w:cs="Times New Roman"/>
          <w:color w:val="auto"/>
          <w:sz w:val="24"/>
          <w:szCs w:val="24"/>
          <w:lang w:eastAsia="ru-RU"/>
        </w:rPr>
        <w:t xml:space="preserve"> человек</w:t>
      </w:r>
      <w:r w:rsidR="001B6151" w:rsidRPr="00122B53">
        <w:rPr>
          <w:rFonts w:ascii="Times New Roman" w:hAnsi="Times New Roman" w:cs="Times New Roman"/>
          <w:color w:val="auto"/>
          <w:sz w:val="24"/>
          <w:szCs w:val="24"/>
          <w:lang w:eastAsia="ru-RU"/>
        </w:rPr>
        <w:t>а</w:t>
      </w:r>
      <w:r w:rsidRPr="00122B53">
        <w:rPr>
          <w:rFonts w:ascii="Times New Roman" w:hAnsi="Times New Roman" w:cs="Times New Roman"/>
          <w:color w:val="auto"/>
          <w:sz w:val="24"/>
          <w:szCs w:val="24"/>
          <w:lang w:eastAsia="ru-RU"/>
        </w:rPr>
        <w:t>.</w:t>
      </w:r>
    </w:p>
    <w:p w14:paraId="464D8551" w14:textId="77777777" w:rsidR="00411D78" w:rsidRPr="00122B53" w:rsidRDefault="00411D78" w:rsidP="00411D78">
      <w:pPr>
        <w:spacing w:after="0" w:line="240" w:lineRule="auto"/>
        <w:ind w:firstLine="510"/>
        <w:jc w:val="both"/>
        <w:rPr>
          <w:rFonts w:ascii="Times New Roman" w:eastAsia="Times New Roman" w:hAnsi="Times New Roman" w:cs="Times New Roman"/>
          <w:color w:val="auto"/>
          <w:sz w:val="24"/>
          <w:szCs w:val="24"/>
        </w:rPr>
      </w:pPr>
    </w:p>
    <w:p w14:paraId="3C8951DF" w14:textId="0909D552" w:rsidR="001B6151" w:rsidRPr="00122B53" w:rsidRDefault="00D847E7" w:rsidP="00D847E7">
      <w:pPr>
        <w:spacing w:after="0"/>
        <w:jc w:val="center"/>
        <w:rPr>
          <w:rFonts w:ascii="Times New Roman" w:eastAsia="Times New Roman" w:hAnsi="Times New Roman" w:cs="Times New Roman"/>
          <w:color w:val="auto"/>
          <w:sz w:val="24"/>
          <w:szCs w:val="24"/>
        </w:rPr>
      </w:pPr>
      <w:r w:rsidRPr="00122B53">
        <w:rPr>
          <w:rFonts w:ascii="Times New Roman" w:hAnsi="Times New Roman" w:cs="Times New Roman"/>
          <w:b/>
          <w:bCs/>
          <w:color w:val="auto"/>
          <w:sz w:val="24"/>
          <w:szCs w:val="24"/>
          <w:lang w:eastAsia="ru-RU"/>
        </w:rPr>
        <w:t xml:space="preserve">        </w:t>
      </w:r>
      <w:r w:rsidR="001B6151" w:rsidRPr="00122B53">
        <w:rPr>
          <w:rFonts w:ascii="Times New Roman" w:hAnsi="Times New Roman" w:cs="Times New Roman"/>
          <w:b/>
          <w:bCs/>
          <w:color w:val="auto"/>
          <w:sz w:val="24"/>
          <w:szCs w:val="24"/>
          <w:lang w:eastAsia="ru-RU"/>
        </w:rPr>
        <w:t>Детские дошкольные учреждения</w:t>
      </w:r>
    </w:p>
    <w:p w14:paraId="7B16AB07" w14:textId="59495652" w:rsidR="001B6151" w:rsidRPr="00122B53" w:rsidRDefault="001B6151" w:rsidP="00D847E7">
      <w:pPr>
        <w:spacing w:after="0" w:line="240" w:lineRule="auto"/>
        <w:ind w:firstLine="510"/>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b/>
          <w:bCs/>
          <w:color w:val="auto"/>
          <w:sz w:val="24"/>
          <w:szCs w:val="24"/>
        </w:rPr>
        <w:t>Описание существующих ДОУ</w:t>
      </w:r>
    </w:p>
    <w:p w14:paraId="2FAC35A3" w14:textId="77777777" w:rsidR="001B6151" w:rsidRPr="00122B53" w:rsidRDefault="001B6151" w:rsidP="00122B53">
      <w:pPr>
        <w:spacing w:after="0" w:line="240" w:lineRule="auto"/>
        <w:ind w:firstLine="709"/>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Население территории обслуживают:</w:t>
      </w:r>
    </w:p>
    <w:p w14:paraId="7C927F0F" w14:textId="77777777" w:rsidR="001B6151" w:rsidRPr="00122B53" w:rsidRDefault="001B6151" w:rsidP="00122B53">
      <w:pPr>
        <w:spacing w:after="0" w:line="240" w:lineRule="auto"/>
        <w:ind w:firstLine="709"/>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 МАДОУ «ДС № 40 г. Благовещенска», корпус № 1, ул. Свободная, 31, Проектная мощность – 350 мест, фактическая наполняемость – 348. Территориальная доступность – 400 м. Также есть частные учреждения для детей. Детский сад «</w:t>
      </w:r>
      <w:proofErr w:type="spellStart"/>
      <w:r w:rsidRPr="00122B53">
        <w:rPr>
          <w:rFonts w:ascii="Times New Roman" w:eastAsia="Times New Roman" w:hAnsi="Times New Roman" w:cs="Times New Roman"/>
          <w:color w:val="auto"/>
          <w:sz w:val="24"/>
          <w:szCs w:val="24"/>
        </w:rPr>
        <w:t>Амурчонок</w:t>
      </w:r>
      <w:proofErr w:type="spellEnd"/>
      <w:r w:rsidRPr="00122B53">
        <w:rPr>
          <w:rFonts w:ascii="Times New Roman" w:eastAsia="Times New Roman" w:hAnsi="Times New Roman" w:cs="Times New Roman"/>
          <w:color w:val="auto"/>
          <w:sz w:val="24"/>
          <w:szCs w:val="24"/>
        </w:rPr>
        <w:t>», ул. Свободная, 90, территориальная доступность – 200 м (в смежном квартале 210). Центр раннего развития «</w:t>
      </w:r>
      <w:proofErr w:type="spellStart"/>
      <w:r w:rsidRPr="00122B53">
        <w:rPr>
          <w:rFonts w:ascii="Times New Roman" w:eastAsia="Times New Roman" w:hAnsi="Times New Roman" w:cs="Times New Roman"/>
          <w:color w:val="auto"/>
          <w:sz w:val="24"/>
          <w:szCs w:val="24"/>
          <w:lang w:val="en-US"/>
        </w:rPr>
        <w:t>TopKids</w:t>
      </w:r>
      <w:proofErr w:type="spellEnd"/>
      <w:r w:rsidRPr="00122B53">
        <w:rPr>
          <w:rFonts w:ascii="Times New Roman" w:eastAsia="Times New Roman" w:hAnsi="Times New Roman" w:cs="Times New Roman"/>
          <w:color w:val="auto"/>
          <w:sz w:val="24"/>
          <w:szCs w:val="24"/>
        </w:rPr>
        <w:t xml:space="preserve">», ул. Конная, 92, территориальная доступность – 100 м.  </w:t>
      </w:r>
      <w:r w:rsidRPr="00122B53">
        <w:rPr>
          <w:color w:val="auto"/>
          <w:sz w:val="28"/>
          <w:szCs w:val="28"/>
        </w:rPr>
        <w:t xml:space="preserve">   </w:t>
      </w:r>
      <w:r w:rsidRPr="00122B53">
        <w:rPr>
          <w:rFonts w:ascii="Times New Roman" w:eastAsia="Times New Roman" w:hAnsi="Times New Roman" w:cs="Times New Roman"/>
          <w:color w:val="auto"/>
          <w:sz w:val="24"/>
          <w:szCs w:val="24"/>
        </w:rPr>
        <w:t xml:space="preserve"> </w:t>
      </w:r>
    </w:p>
    <w:p w14:paraId="6AC41322" w14:textId="6D817615" w:rsidR="001B6151" w:rsidRPr="00122B53" w:rsidRDefault="001B6151" w:rsidP="00122B53">
      <w:pPr>
        <w:spacing w:after="0" w:line="0" w:lineRule="atLeast"/>
        <w:ind w:firstLine="709"/>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b/>
          <w:bCs/>
          <w:color w:val="auto"/>
          <w:sz w:val="24"/>
          <w:szCs w:val="24"/>
        </w:rPr>
        <w:t>Описание планируемых ДОУ и ДО</w:t>
      </w:r>
    </w:p>
    <w:p w14:paraId="7F1EFB48" w14:textId="77777777" w:rsidR="001B6151" w:rsidRPr="00122B53" w:rsidRDefault="001B6151" w:rsidP="00122B53">
      <w:pPr>
        <w:spacing w:after="0" w:line="0" w:lineRule="atLeast"/>
        <w:ind w:firstLine="709"/>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По генеральному плану города Благовещенска в рассматриваемом районе запланировано ДОУ в кв. 244, территориальная доступность – 730 м. </w:t>
      </w:r>
    </w:p>
    <w:p w14:paraId="629AE3A1" w14:textId="6A9D632A" w:rsidR="001B6151" w:rsidRPr="00122B53" w:rsidRDefault="001B6151" w:rsidP="00122B53">
      <w:pPr>
        <w:spacing w:after="0" w:line="0" w:lineRule="atLeast"/>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В составе проекта планировки также предлагается размещение встроенных помещений для дополнительного дошкольного образования площадью 191,1 м</w:t>
      </w:r>
      <w:r w:rsidRPr="00122B53">
        <w:rPr>
          <w:rFonts w:ascii="Times New Roman" w:hAnsi="Times New Roman" w:cs="Times New Roman"/>
          <w:color w:val="auto"/>
          <w:sz w:val="24"/>
          <w:szCs w:val="24"/>
          <w:vertAlign w:val="superscript"/>
          <w:lang w:eastAsia="ru-RU"/>
        </w:rPr>
        <w:t xml:space="preserve">2 </w:t>
      </w:r>
      <w:r w:rsidRPr="00122B53">
        <w:rPr>
          <w:rFonts w:ascii="Times New Roman" w:hAnsi="Times New Roman" w:cs="Times New Roman"/>
          <w:color w:val="auto"/>
          <w:sz w:val="24"/>
          <w:szCs w:val="24"/>
          <w:lang w:eastAsia="ru-RU"/>
        </w:rPr>
        <w:t>на части первого этажа многоквартирного жилого дома со встроенными нежилыми помещениями (Литер 2).</w:t>
      </w:r>
    </w:p>
    <w:p w14:paraId="177E2DB0" w14:textId="32F22CA8" w:rsidR="001B6151" w:rsidRPr="00122B53" w:rsidRDefault="001B6151" w:rsidP="00122B53">
      <w:pPr>
        <w:spacing w:after="0" w:line="0" w:lineRule="atLeast"/>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Расчетный норматив обеспеченности детскими дошкольными учреждениями для территории застройки определен на основании данных </w:t>
      </w:r>
      <w:proofErr w:type="spellStart"/>
      <w:r w:rsidRPr="00122B53">
        <w:rPr>
          <w:rFonts w:ascii="Times New Roman" w:hAnsi="Times New Roman" w:cs="Times New Roman"/>
          <w:color w:val="auto"/>
          <w:sz w:val="24"/>
          <w:szCs w:val="24"/>
          <w:lang w:eastAsia="ru-RU"/>
        </w:rPr>
        <w:t>Амурстата</w:t>
      </w:r>
      <w:proofErr w:type="spellEnd"/>
      <w:r w:rsidRPr="00122B53">
        <w:rPr>
          <w:rFonts w:ascii="Times New Roman" w:hAnsi="Times New Roman" w:cs="Times New Roman"/>
          <w:color w:val="auto"/>
          <w:sz w:val="24"/>
          <w:szCs w:val="24"/>
          <w:lang w:eastAsia="ru-RU"/>
        </w:rPr>
        <w:t xml:space="preserve">*, МГНП города Благовещенска, региональных нормативов градостроительного проектирования и «СП 42.13330.2016. Свод правил. Градостроительство. Планировка и застройка городских и сельских поселений». </w:t>
      </w:r>
    </w:p>
    <w:p w14:paraId="5EAB897C" w14:textId="0FA8002D" w:rsidR="001B6151" w:rsidRPr="00122B53" w:rsidRDefault="001B6151" w:rsidP="00122B53">
      <w:pPr>
        <w:spacing w:after="0" w:line="0" w:lineRule="atLeast"/>
        <w:ind w:firstLine="709"/>
        <w:jc w:val="both"/>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*Примечание: </w:t>
      </w:r>
      <w:proofErr w:type="spellStart"/>
      <w:r w:rsidRPr="00122B53">
        <w:rPr>
          <w:rFonts w:ascii="Times New Roman" w:hAnsi="Times New Roman" w:cs="Times New Roman"/>
          <w:color w:val="auto"/>
          <w:sz w:val="20"/>
          <w:szCs w:val="20"/>
          <w:lang w:eastAsia="ru-RU"/>
        </w:rPr>
        <w:t>Амурстат</w:t>
      </w:r>
      <w:proofErr w:type="spellEnd"/>
      <w:r w:rsidRPr="00122B53">
        <w:rPr>
          <w:rFonts w:ascii="Times New Roman" w:hAnsi="Times New Roman" w:cs="Times New Roman"/>
          <w:color w:val="auto"/>
          <w:sz w:val="20"/>
          <w:szCs w:val="20"/>
          <w:lang w:eastAsia="ru-RU"/>
        </w:rPr>
        <w:t xml:space="preserve"> на запрос от 07.07.2025 о предоставлении информации о численности детей сообщил, что распоряжением Правительства принято решение о временном приостановлении ее предоставления и распространения. </w:t>
      </w:r>
    </w:p>
    <w:p w14:paraId="75C63E00" w14:textId="1884B39E" w:rsidR="001B6151" w:rsidRPr="00122B53" w:rsidRDefault="001B6151" w:rsidP="001B6151">
      <w:pPr>
        <w:spacing w:after="0" w:line="0" w:lineRule="atLeast"/>
        <w:jc w:val="both"/>
        <w:rPr>
          <w:rFonts w:ascii="Times New Roman" w:hAnsi="Times New Roman" w:cs="Times New Roman"/>
          <w:strike/>
          <w:color w:val="auto"/>
          <w:sz w:val="20"/>
          <w:szCs w:val="20"/>
          <w:lang w:eastAsia="ru-RU"/>
        </w:rPr>
      </w:pPr>
      <w:r w:rsidRPr="00122B53">
        <w:rPr>
          <w:rFonts w:ascii="Times New Roman" w:hAnsi="Times New Roman" w:cs="Times New Roman"/>
          <w:color w:val="auto"/>
          <w:sz w:val="20"/>
          <w:szCs w:val="20"/>
          <w:lang w:eastAsia="ru-RU"/>
        </w:rPr>
        <w:lastRenderedPageBreak/>
        <w:t xml:space="preserve">          Проектом для расчетов социальных объектов были использованы данные из ранее выданной информации от 1</w:t>
      </w:r>
      <w:r w:rsidR="007F28AD" w:rsidRPr="00122B53">
        <w:rPr>
          <w:rFonts w:ascii="Times New Roman" w:hAnsi="Times New Roman" w:cs="Times New Roman"/>
          <w:color w:val="auto"/>
          <w:sz w:val="20"/>
          <w:szCs w:val="20"/>
          <w:lang w:eastAsia="ru-RU"/>
        </w:rPr>
        <w:t>4</w:t>
      </w:r>
      <w:r w:rsidRPr="00122B53">
        <w:rPr>
          <w:rFonts w:ascii="Times New Roman" w:hAnsi="Times New Roman" w:cs="Times New Roman"/>
          <w:color w:val="auto"/>
          <w:sz w:val="20"/>
          <w:szCs w:val="20"/>
          <w:lang w:eastAsia="ru-RU"/>
        </w:rPr>
        <w:t>.05.2025, № МР-Т31-09/534-ДР</w:t>
      </w:r>
      <w:r w:rsidRPr="00122B53">
        <w:rPr>
          <w:rFonts w:ascii="Times New Roman" w:hAnsi="Times New Roman" w:cs="Times New Roman"/>
          <w:strike/>
          <w:color w:val="auto"/>
          <w:sz w:val="20"/>
          <w:szCs w:val="20"/>
          <w:lang w:eastAsia="ru-RU"/>
        </w:rPr>
        <w:t>.</w:t>
      </w:r>
    </w:p>
    <w:p w14:paraId="6F40B86B" w14:textId="77777777" w:rsidR="001B6151" w:rsidRPr="00122B53" w:rsidRDefault="001B6151" w:rsidP="001B6151">
      <w:pPr>
        <w:spacing w:after="0" w:line="0" w:lineRule="atLeast"/>
        <w:ind w:firstLine="567"/>
        <w:jc w:val="center"/>
        <w:rPr>
          <w:rFonts w:ascii="Times New Roman" w:hAnsi="Times New Roman" w:cs="Times New Roman"/>
          <w:b/>
          <w:bCs/>
          <w:i/>
          <w:iCs/>
          <w:color w:val="auto"/>
          <w:lang w:eastAsia="ru-RU"/>
        </w:rPr>
      </w:pPr>
      <w:r w:rsidRPr="00122B53">
        <w:rPr>
          <w:rFonts w:ascii="Times New Roman" w:hAnsi="Times New Roman" w:cs="Times New Roman"/>
          <w:b/>
          <w:bCs/>
          <w:i/>
          <w:iCs/>
          <w:color w:val="auto"/>
          <w:sz w:val="24"/>
          <w:szCs w:val="24"/>
          <w:lang w:eastAsia="ru-RU"/>
        </w:rPr>
        <w:t>Расчет обеспеченности детскими дошкольными учреждениями для планируемой жилой застройки</w:t>
      </w:r>
      <w:r w:rsidRPr="00122B53">
        <w:rPr>
          <w:rFonts w:ascii="Times New Roman" w:hAnsi="Times New Roman" w:cs="Times New Roman"/>
          <w:b/>
          <w:bCs/>
          <w:color w:val="auto"/>
          <w:lang w:eastAsia="ru-RU"/>
        </w:rPr>
        <w:t xml:space="preserve"> </w:t>
      </w:r>
      <w:r w:rsidRPr="00122B53">
        <w:rPr>
          <w:rFonts w:ascii="Times New Roman" w:hAnsi="Times New Roman" w:cs="Times New Roman"/>
          <w:b/>
          <w:bCs/>
          <w:color w:val="auto"/>
          <w:sz w:val="24"/>
          <w:szCs w:val="24"/>
          <w:lang w:eastAsia="ru-RU"/>
        </w:rPr>
        <w:t>(</w:t>
      </w:r>
      <w:r w:rsidRPr="00122B53">
        <w:rPr>
          <w:rFonts w:ascii="Times New Roman" w:hAnsi="Times New Roman" w:cs="Times New Roman"/>
          <w:b/>
          <w:bCs/>
          <w:i/>
          <w:iCs/>
          <w:color w:val="auto"/>
          <w:sz w:val="24"/>
          <w:szCs w:val="24"/>
          <w:lang w:eastAsia="ru-RU"/>
        </w:rPr>
        <w:t>на 332 жителя)</w:t>
      </w:r>
    </w:p>
    <w:p w14:paraId="20EFC248" w14:textId="1A9BEBDB" w:rsidR="001B6151" w:rsidRPr="00122B53" w:rsidRDefault="001B6151" w:rsidP="00D847E7">
      <w:pPr>
        <w:spacing w:after="0" w:line="0" w:lineRule="atLeast"/>
        <w:ind w:firstLine="567"/>
        <w:jc w:val="center"/>
        <w:rPr>
          <w:rFonts w:ascii="Times New Roman" w:hAnsi="Times New Roman" w:cs="Times New Roman"/>
          <w:color w:val="auto"/>
          <w:sz w:val="24"/>
          <w:szCs w:val="24"/>
          <w:lang w:eastAsia="ru-RU"/>
        </w:rPr>
      </w:pPr>
      <w:r w:rsidRPr="00122B53">
        <w:rPr>
          <w:rFonts w:ascii="Times New Roman" w:hAnsi="Times New Roman" w:cs="Times New Roman"/>
          <w:b/>
          <w:bCs/>
          <w:i/>
          <w:iCs/>
          <w:color w:val="auto"/>
          <w:sz w:val="24"/>
          <w:szCs w:val="24"/>
          <w:lang w:eastAsia="ru-RU"/>
        </w:rPr>
        <w:t>Расчет количества детей</w:t>
      </w:r>
    </w:p>
    <w:p w14:paraId="28FCFCBB" w14:textId="77777777" w:rsidR="001B6151" w:rsidRPr="00122B53" w:rsidRDefault="001B6151" w:rsidP="001B6151">
      <w:pPr>
        <w:spacing w:after="0" w:line="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Согласно справке </w:t>
      </w:r>
      <w:proofErr w:type="spellStart"/>
      <w:r w:rsidRPr="00122B53">
        <w:rPr>
          <w:rFonts w:ascii="Times New Roman" w:hAnsi="Times New Roman" w:cs="Times New Roman"/>
          <w:color w:val="auto"/>
          <w:sz w:val="24"/>
          <w:szCs w:val="24"/>
          <w:lang w:eastAsia="ru-RU"/>
        </w:rPr>
        <w:t>Амурстат</w:t>
      </w:r>
      <w:proofErr w:type="spellEnd"/>
      <w:r w:rsidRPr="00122B53">
        <w:rPr>
          <w:rFonts w:ascii="Times New Roman" w:hAnsi="Times New Roman" w:cs="Times New Roman"/>
          <w:color w:val="auto"/>
          <w:sz w:val="24"/>
          <w:szCs w:val="24"/>
          <w:lang w:eastAsia="ru-RU"/>
        </w:rPr>
        <w:t xml:space="preserve"> от 14.05.2025 г. № МР-Т31-09/534-ДР, число детей в г. Благовещенске на 01.01.2024 г. на 1000 человек составляет:</w:t>
      </w:r>
    </w:p>
    <w:p w14:paraId="0C784ABC" w14:textId="77777777" w:rsidR="001B6151" w:rsidRPr="00122B53" w:rsidRDefault="001B6151" w:rsidP="001B6151">
      <w:pPr>
        <w:spacing w:after="0" w:line="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2-7 лет – 58,0;</w:t>
      </w:r>
    </w:p>
    <w:p w14:paraId="7DD7B5A1" w14:textId="77777777" w:rsidR="001B6151" w:rsidRPr="00122B53" w:rsidRDefault="001B6151" w:rsidP="001B6151">
      <w:pPr>
        <w:spacing w:after="0" w:line="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7-18 лет – 131,1.</w:t>
      </w:r>
    </w:p>
    <w:p w14:paraId="575FEF8D" w14:textId="77777777" w:rsidR="001B6151" w:rsidRPr="00122B53" w:rsidRDefault="001B6151" w:rsidP="001B6151">
      <w:pPr>
        <w:spacing w:after="0" w:line="0" w:lineRule="atLeast"/>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В соответствие с данной справкой расчетное число детей </w:t>
      </w:r>
      <w:r w:rsidRPr="00122B53">
        <w:rPr>
          <w:rFonts w:ascii="Times New Roman" w:hAnsi="Times New Roman" w:cs="Times New Roman"/>
          <w:color w:val="auto"/>
          <w:sz w:val="24"/>
          <w:szCs w:val="24"/>
          <w:lang w:eastAsia="ru-RU"/>
        </w:rPr>
        <w:t>для планируемой жилой застройки</w:t>
      </w:r>
      <w:r w:rsidRPr="00122B53">
        <w:rPr>
          <w:rFonts w:ascii="Times New Roman" w:hAnsi="Times New Roman" w:cs="Times New Roman"/>
          <w:b/>
          <w:color w:val="auto"/>
          <w:lang w:eastAsia="ru-RU"/>
        </w:rPr>
        <w:t xml:space="preserve"> </w:t>
      </w:r>
      <w:r w:rsidRPr="00122B53">
        <w:rPr>
          <w:rFonts w:ascii="Times New Roman" w:hAnsi="Times New Roman" w:cs="Times New Roman"/>
          <w:b/>
          <w:color w:val="auto"/>
          <w:sz w:val="24"/>
          <w:szCs w:val="24"/>
          <w:lang w:eastAsia="ru-RU"/>
        </w:rPr>
        <w:t>(</w:t>
      </w:r>
      <w:r w:rsidRPr="00122B53">
        <w:rPr>
          <w:rFonts w:ascii="Times New Roman" w:hAnsi="Times New Roman" w:cs="Times New Roman"/>
          <w:bCs/>
          <w:color w:val="auto"/>
          <w:sz w:val="24"/>
          <w:szCs w:val="24"/>
          <w:lang w:eastAsia="ru-RU"/>
        </w:rPr>
        <w:t>на 332 жителя)</w:t>
      </w:r>
      <w:r w:rsidRPr="00122B53">
        <w:rPr>
          <w:rFonts w:ascii="Times New Roman" w:hAnsi="Times New Roman" w:cs="Times New Roman"/>
          <w:bCs/>
          <w:color w:val="auto"/>
          <w:lang w:eastAsia="ru-RU"/>
        </w:rPr>
        <w:t xml:space="preserve"> </w:t>
      </w:r>
      <w:r w:rsidRPr="00122B53">
        <w:rPr>
          <w:rFonts w:ascii="Times New Roman" w:hAnsi="Times New Roman" w:cs="Times New Roman"/>
          <w:color w:val="auto"/>
          <w:sz w:val="24"/>
          <w:szCs w:val="24"/>
        </w:rPr>
        <w:t xml:space="preserve">составит 19,256: </w:t>
      </w:r>
    </w:p>
    <w:p w14:paraId="1675DD0D" w14:textId="77777777" w:rsidR="001B6151" w:rsidRPr="00122B53" w:rsidRDefault="001B6151" w:rsidP="001B6151">
      <w:pPr>
        <w:spacing w:after="0" w:line="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2-7 лет: 58,0 х 332/1000=19,256 ребенка;</w:t>
      </w:r>
    </w:p>
    <w:p w14:paraId="54F0473D" w14:textId="04787843" w:rsidR="00411D78" w:rsidRPr="00122B53" w:rsidRDefault="001B6151" w:rsidP="00D847E7">
      <w:pPr>
        <w:spacing w:after="0"/>
        <w:ind w:firstLine="567"/>
        <w:jc w:val="center"/>
        <w:rPr>
          <w:rFonts w:ascii="Times New Roman" w:hAnsi="Times New Roman" w:cs="Times New Roman"/>
          <w:b/>
          <w:bCs/>
          <w:i/>
          <w:iCs/>
          <w:color w:val="auto"/>
          <w:sz w:val="24"/>
          <w:szCs w:val="24"/>
          <w:lang w:eastAsia="ru-RU"/>
        </w:rPr>
      </w:pPr>
      <w:r w:rsidRPr="00122B53">
        <w:rPr>
          <w:rFonts w:ascii="Times New Roman" w:hAnsi="Times New Roman" w:cs="Times New Roman"/>
          <w:b/>
          <w:bCs/>
          <w:i/>
          <w:iCs/>
          <w:color w:val="auto"/>
          <w:sz w:val="24"/>
          <w:szCs w:val="24"/>
          <w:lang w:eastAsia="ru-RU"/>
        </w:rPr>
        <w:t>Расчет количества мест</w:t>
      </w:r>
    </w:p>
    <w:p w14:paraId="20E9DA16" w14:textId="30C69F07" w:rsidR="00411D78" w:rsidRPr="00122B53" w:rsidRDefault="00895BE0" w:rsidP="00015BD8">
      <w:pPr>
        <w:spacing w:after="0"/>
        <w:ind w:firstLine="567"/>
        <w:jc w:val="center"/>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rPr>
        <w:t xml:space="preserve">                                                                                                                               Таблица </w:t>
      </w:r>
      <w:r w:rsidR="00015BD8" w:rsidRPr="00122B53">
        <w:rPr>
          <w:rFonts w:ascii="Times New Roman" w:hAnsi="Times New Roman" w:cs="Times New Roman"/>
          <w:color w:val="auto"/>
          <w:sz w:val="24"/>
          <w:szCs w:val="24"/>
        </w:rPr>
        <w:t>5</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449"/>
        <w:gridCol w:w="2126"/>
        <w:gridCol w:w="2126"/>
        <w:gridCol w:w="3527"/>
      </w:tblGrid>
      <w:tr w:rsidR="00FF0A50" w:rsidRPr="00122B53" w14:paraId="0F1F9F84" w14:textId="77777777" w:rsidTr="00624733">
        <w:trPr>
          <w:trHeight w:val="772"/>
          <w:jc w:val="center"/>
        </w:trPr>
        <w:tc>
          <w:tcPr>
            <w:tcW w:w="531" w:type="dxa"/>
            <w:vAlign w:val="center"/>
          </w:tcPr>
          <w:p w14:paraId="6778B2D0" w14:textId="77777777" w:rsidR="001B6151" w:rsidRPr="00122B53" w:rsidRDefault="001B6151"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 п/п</w:t>
            </w:r>
          </w:p>
        </w:tc>
        <w:tc>
          <w:tcPr>
            <w:tcW w:w="1449" w:type="dxa"/>
            <w:vAlign w:val="center"/>
          </w:tcPr>
          <w:p w14:paraId="1C70D6BE" w14:textId="77777777" w:rsidR="001B6151" w:rsidRPr="00122B53" w:rsidRDefault="001B6151"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Наименование объекта</w:t>
            </w:r>
          </w:p>
        </w:tc>
        <w:tc>
          <w:tcPr>
            <w:tcW w:w="2126" w:type="dxa"/>
            <w:vAlign w:val="center"/>
          </w:tcPr>
          <w:p w14:paraId="2FEAF032" w14:textId="77777777" w:rsidR="001B6151" w:rsidRPr="00122B53" w:rsidRDefault="001B6151"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 xml:space="preserve">Расчетный норматив </w:t>
            </w:r>
          </w:p>
        </w:tc>
        <w:tc>
          <w:tcPr>
            <w:tcW w:w="2126" w:type="dxa"/>
            <w:vAlign w:val="center"/>
          </w:tcPr>
          <w:p w14:paraId="630D7857" w14:textId="77777777" w:rsidR="001B6151" w:rsidRPr="00122B53" w:rsidRDefault="001B6151"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 xml:space="preserve">Требуется по расчету на 332 жителя </w:t>
            </w:r>
          </w:p>
        </w:tc>
        <w:tc>
          <w:tcPr>
            <w:tcW w:w="3527" w:type="dxa"/>
            <w:vAlign w:val="center"/>
          </w:tcPr>
          <w:p w14:paraId="16CE9B11" w14:textId="77777777" w:rsidR="001B6151" w:rsidRPr="00122B53" w:rsidRDefault="001B6151"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Принято по проекту</w:t>
            </w:r>
          </w:p>
        </w:tc>
      </w:tr>
      <w:tr w:rsidR="00FF0A50" w:rsidRPr="00122B53" w14:paraId="66911EDF" w14:textId="77777777" w:rsidTr="00624733">
        <w:trPr>
          <w:trHeight w:val="699"/>
          <w:jc w:val="center"/>
        </w:trPr>
        <w:tc>
          <w:tcPr>
            <w:tcW w:w="531" w:type="dxa"/>
            <w:vAlign w:val="center"/>
          </w:tcPr>
          <w:p w14:paraId="4B37313E"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1</w:t>
            </w:r>
          </w:p>
        </w:tc>
        <w:tc>
          <w:tcPr>
            <w:tcW w:w="1449" w:type="dxa"/>
            <w:vAlign w:val="center"/>
          </w:tcPr>
          <w:p w14:paraId="1F68EA65"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Дошкольные образовательные организации</w:t>
            </w:r>
          </w:p>
        </w:tc>
        <w:tc>
          <w:tcPr>
            <w:tcW w:w="2126" w:type="dxa"/>
            <w:vAlign w:val="center"/>
          </w:tcPr>
          <w:p w14:paraId="16F4FA7D"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 xml:space="preserve">Для детей в возрасте от </w:t>
            </w:r>
            <w:r w:rsidRPr="00122B53">
              <w:rPr>
                <w:rFonts w:ascii="Times New Roman" w:hAnsi="Times New Roman" w:cs="Times New Roman"/>
                <w:color w:val="auto"/>
                <w:sz w:val="24"/>
                <w:szCs w:val="24"/>
                <w:lang w:eastAsia="ru-RU"/>
              </w:rPr>
              <w:t>2-7 лет</w:t>
            </w:r>
            <w:r w:rsidRPr="00122B53">
              <w:rPr>
                <w:rFonts w:ascii="Times New Roman" w:hAnsi="Times New Roman" w:cs="Times New Roman"/>
                <w:color w:val="auto"/>
                <w:lang w:eastAsia="ru-RU"/>
              </w:rPr>
              <w:t xml:space="preserve"> – 58,0 ребенка на 1000 человек и 65 мест на 100 детей</w:t>
            </w:r>
          </w:p>
        </w:tc>
        <w:tc>
          <w:tcPr>
            <w:tcW w:w="2126" w:type="dxa"/>
            <w:vAlign w:val="center"/>
          </w:tcPr>
          <w:p w14:paraId="4F3A4010"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19,256 х 65/100=12,5264</w:t>
            </w:r>
          </w:p>
          <w:p w14:paraId="08B87790" w14:textId="77777777" w:rsidR="001B6151" w:rsidRPr="00122B53" w:rsidRDefault="001B6151" w:rsidP="00624733">
            <w:pPr>
              <w:spacing w:after="0" w:line="240" w:lineRule="auto"/>
              <w:jc w:val="center"/>
              <w:rPr>
                <w:rFonts w:ascii="Times New Roman" w:hAnsi="Times New Roman" w:cs="Times New Roman"/>
                <w:color w:val="auto"/>
                <w:lang w:eastAsia="ru-RU"/>
              </w:rPr>
            </w:pPr>
          </w:p>
          <w:p w14:paraId="27CF894F"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13 мест для детей в возрасте от 2 до 7 лет</w:t>
            </w:r>
          </w:p>
        </w:tc>
        <w:tc>
          <w:tcPr>
            <w:tcW w:w="3527" w:type="dxa"/>
            <w:vAlign w:val="center"/>
          </w:tcPr>
          <w:p w14:paraId="5FD365CD" w14:textId="77777777" w:rsidR="001B6151" w:rsidRPr="00122B53" w:rsidRDefault="001B6151" w:rsidP="00624733">
            <w:pPr>
              <w:spacing w:after="0" w:line="240" w:lineRule="auto"/>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Предлагается использование 13 мест в </w:t>
            </w:r>
          </w:p>
          <w:p w14:paraId="4BF55BF6" w14:textId="77777777" w:rsidR="001B6151" w:rsidRPr="00122B53" w:rsidRDefault="001B6151" w:rsidP="00624733">
            <w:pPr>
              <w:spacing w:after="0" w:line="240" w:lineRule="auto"/>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МАДОУ «ДС № 40 г. Благовещенска», корпус № 1, ул. Свободная, 31, территориальная доступность – 400 м, и </w:t>
            </w:r>
          </w:p>
          <w:p w14:paraId="1ED5DB30" w14:textId="77777777" w:rsidR="001B6151" w:rsidRPr="00122B53" w:rsidRDefault="001B6151" w:rsidP="00624733">
            <w:pPr>
              <w:spacing w:after="0" w:line="240" w:lineRule="auto"/>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частных ДОУ: </w:t>
            </w:r>
          </w:p>
          <w:p w14:paraId="0D468CB8"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eastAsia="Times New Roman" w:hAnsi="Times New Roman" w:cs="Times New Roman"/>
                <w:color w:val="auto"/>
                <w:sz w:val="24"/>
                <w:szCs w:val="24"/>
              </w:rPr>
              <w:t>Детский сад «</w:t>
            </w:r>
            <w:proofErr w:type="spellStart"/>
            <w:r w:rsidRPr="00122B53">
              <w:rPr>
                <w:rFonts w:ascii="Times New Roman" w:eastAsia="Times New Roman" w:hAnsi="Times New Roman" w:cs="Times New Roman"/>
                <w:color w:val="auto"/>
                <w:sz w:val="24"/>
                <w:szCs w:val="24"/>
              </w:rPr>
              <w:t>Амурчонок</w:t>
            </w:r>
            <w:proofErr w:type="spellEnd"/>
            <w:r w:rsidRPr="00122B53">
              <w:rPr>
                <w:rFonts w:ascii="Times New Roman" w:eastAsia="Times New Roman" w:hAnsi="Times New Roman" w:cs="Times New Roman"/>
                <w:color w:val="auto"/>
                <w:sz w:val="24"/>
                <w:szCs w:val="24"/>
              </w:rPr>
              <w:t>», ул. Свободная, 90, территориальная доступность – 200 м (в смежном квартале 210), Центр раннего развития «</w:t>
            </w:r>
            <w:proofErr w:type="spellStart"/>
            <w:r w:rsidRPr="00122B53">
              <w:rPr>
                <w:rFonts w:ascii="Times New Roman" w:eastAsia="Times New Roman" w:hAnsi="Times New Roman" w:cs="Times New Roman"/>
                <w:color w:val="auto"/>
                <w:sz w:val="24"/>
                <w:szCs w:val="24"/>
                <w:lang w:val="en-US"/>
              </w:rPr>
              <w:t>TopKids</w:t>
            </w:r>
            <w:proofErr w:type="spellEnd"/>
            <w:r w:rsidRPr="00122B53">
              <w:rPr>
                <w:rFonts w:ascii="Times New Roman" w:eastAsia="Times New Roman" w:hAnsi="Times New Roman" w:cs="Times New Roman"/>
                <w:color w:val="auto"/>
                <w:sz w:val="24"/>
                <w:szCs w:val="24"/>
              </w:rPr>
              <w:t xml:space="preserve">», ул. Конная, 92, территориальная доступность – 100 м.  </w:t>
            </w:r>
            <w:r w:rsidRPr="00122B53">
              <w:rPr>
                <w:color w:val="auto"/>
                <w:sz w:val="28"/>
                <w:szCs w:val="28"/>
              </w:rPr>
              <w:t xml:space="preserve">   </w:t>
            </w:r>
            <w:r w:rsidRPr="00122B53">
              <w:rPr>
                <w:rFonts w:ascii="Times New Roman" w:eastAsia="Times New Roman" w:hAnsi="Times New Roman" w:cs="Times New Roman"/>
                <w:color w:val="auto"/>
                <w:sz w:val="24"/>
                <w:szCs w:val="24"/>
              </w:rPr>
              <w:t xml:space="preserve"> </w:t>
            </w:r>
          </w:p>
        </w:tc>
      </w:tr>
    </w:tbl>
    <w:p w14:paraId="24DA187D" w14:textId="73A66E71" w:rsidR="00411D78" w:rsidRPr="00122B53" w:rsidRDefault="008C67F0" w:rsidP="00411D78">
      <w:pPr>
        <w:spacing w:after="0"/>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В соответствие с данными нормами и при предполагаемой плотности населения для планируемой жилой застройки необходимо 13 мест в ДОУ.</w:t>
      </w:r>
    </w:p>
    <w:p w14:paraId="5DEA3558" w14:textId="77777777" w:rsidR="00411D78" w:rsidRPr="00122B53" w:rsidRDefault="00411D78" w:rsidP="00411D78">
      <w:pPr>
        <w:spacing w:after="0"/>
        <w:ind w:firstLine="567"/>
        <w:jc w:val="both"/>
        <w:rPr>
          <w:rFonts w:ascii="Times New Roman" w:hAnsi="Times New Roman" w:cs="Times New Roman"/>
          <w:color w:val="auto"/>
          <w:sz w:val="24"/>
          <w:szCs w:val="24"/>
          <w:lang w:eastAsia="ru-RU"/>
        </w:rPr>
      </w:pPr>
    </w:p>
    <w:p w14:paraId="4FA00810" w14:textId="3CD84762" w:rsidR="00CB3EB5" w:rsidRPr="00122B53" w:rsidRDefault="00CB3EB5" w:rsidP="00D847E7">
      <w:pPr>
        <w:tabs>
          <w:tab w:val="left" w:pos="1418"/>
        </w:tabs>
        <w:spacing w:after="0" w:line="20" w:lineRule="atLeast"/>
        <w:jc w:val="center"/>
        <w:rPr>
          <w:rFonts w:ascii="Times New Roman" w:hAnsi="Times New Roman" w:cs="Times New Roman"/>
          <w:b/>
          <w:bCs/>
          <w:color w:val="auto"/>
          <w:sz w:val="24"/>
          <w:szCs w:val="24"/>
          <w:lang w:eastAsia="ru-RU"/>
        </w:rPr>
      </w:pPr>
      <w:r w:rsidRPr="00122B53">
        <w:rPr>
          <w:rFonts w:ascii="Times New Roman" w:hAnsi="Times New Roman" w:cs="Times New Roman"/>
          <w:b/>
          <w:bCs/>
          <w:color w:val="auto"/>
          <w:sz w:val="24"/>
          <w:szCs w:val="24"/>
          <w:lang w:eastAsia="ru-RU"/>
        </w:rPr>
        <w:t>Общеобразовательные учреждения.</w:t>
      </w:r>
    </w:p>
    <w:p w14:paraId="49622FE5" w14:textId="77777777" w:rsidR="00CB3EB5" w:rsidRPr="00122B53" w:rsidRDefault="00CB3EB5" w:rsidP="00CB3EB5">
      <w:pPr>
        <w:spacing w:after="0" w:line="20" w:lineRule="atLeast"/>
        <w:ind w:firstLine="510"/>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Существующая школа:</w:t>
      </w:r>
    </w:p>
    <w:p w14:paraId="56D4351D" w14:textId="77777777" w:rsidR="00CB3EB5" w:rsidRPr="00122B53" w:rsidRDefault="00CB3EB5" w:rsidP="00CB3EB5">
      <w:pPr>
        <w:spacing w:after="0" w:line="20" w:lineRule="atLeast"/>
        <w:ind w:firstLine="510"/>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Ближайшая школа – школа № 17 на 960 учащихся (ул. Свободная, 33). Фактическая наполняемость 1657 мест.</w:t>
      </w:r>
    </w:p>
    <w:p w14:paraId="260679F8" w14:textId="77777777" w:rsidR="00CB3EB5" w:rsidRPr="00122B53" w:rsidRDefault="00CB3EB5" w:rsidP="00CB3EB5">
      <w:pPr>
        <w:spacing w:after="0" w:line="20" w:lineRule="atLeast"/>
        <w:ind w:firstLine="510"/>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Территориальная доступность – 300 м.</w:t>
      </w:r>
    </w:p>
    <w:p w14:paraId="50E769A0" w14:textId="77777777" w:rsidR="00CB3EB5" w:rsidRPr="00122B53" w:rsidRDefault="00CB3EB5" w:rsidP="00CB3EB5">
      <w:pPr>
        <w:spacing w:after="0" w:line="20" w:lineRule="atLeast"/>
        <w:ind w:firstLine="510"/>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По генеральному плану города Благовещенска в рассматриваемом районе запланировано общеобразовательное учреждение школа на 1200 мест (700 мест - уточнено в ДТП квартала 225) в кв. 225, территориальная доступность – 560 м.</w:t>
      </w:r>
    </w:p>
    <w:p w14:paraId="274E288C" w14:textId="77777777" w:rsidR="00CB3EB5" w:rsidRPr="00122B53" w:rsidRDefault="00CB3EB5" w:rsidP="00CB3EB5">
      <w:pPr>
        <w:spacing w:after="0" w:line="20" w:lineRule="atLeast"/>
        <w:ind w:firstLine="567"/>
        <w:jc w:val="center"/>
        <w:rPr>
          <w:rFonts w:ascii="Times New Roman" w:hAnsi="Times New Roman" w:cs="Times New Roman"/>
          <w:color w:val="auto"/>
          <w:sz w:val="24"/>
          <w:szCs w:val="24"/>
          <w:lang w:eastAsia="ru-RU"/>
        </w:rPr>
      </w:pPr>
      <w:r w:rsidRPr="00122B53">
        <w:rPr>
          <w:rFonts w:ascii="Times New Roman" w:hAnsi="Times New Roman" w:cs="Times New Roman"/>
          <w:b/>
          <w:bCs/>
          <w:i/>
          <w:iCs/>
          <w:color w:val="auto"/>
          <w:sz w:val="24"/>
          <w:szCs w:val="24"/>
          <w:lang w:eastAsia="ru-RU"/>
        </w:rPr>
        <w:t>Расчет обеспеченности общеобразовательными учреждениями</w:t>
      </w:r>
    </w:p>
    <w:p w14:paraId="7C7644A5" w14:textId="77777777" w:rsidR="00CB3EB5" w:rsidRPr="00122B53" w:rsidRDefault="00CB3EB5" w:rsidP="00CB3EB5">
      <w:pPr>
        <w:spacing w:after="0" w:line="2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Согласно справке </w:t>
      </w:r>
      <w:proofErr w:type="spellStart"/>
      <w:r w:rsidRPr="00122B53">
        <w:rPr>
          <w:rFonts w:ascii="Times New Roman" w:hAnsi="Times New Roman" w:cs="Times New Roman"/>
          <w:color w:val="auto"/>
          <w:sz w:val="24"/>
          <w:szCs w:val="24"/>
          <w:lang w:eastAsia="ru-RU"/>
        </w:rPr>
        <w:t>Амурстат</w:t>
      </w:r>
      <w:proofErr w:type="spellEnd"/>
      <w:r w:rsidRPr="00122B53">
        <w:rPr>
          <w:rFonts w:ascii="Times New Roman" w:hAnsi="Times New Roman" w:cs="Times New Roman"/>
          <w:color w:val="auto"/>
          <w:sz w:val="24"/>
          <w:szCs w:val="24"/>
          <w:lang w:eastAsia="ru-RU"/>
        </w:rPr>
        <w:t xml:space="preserve"> от 14.05.2025 г. № МР-Т31-09/534-ДР, число детей в г. Благовещенске на 01.01.2024 г. на 1000 человек составляет:</w:t>
      </w:r>
    </w:p>
    <w:p w14:paraId="60345A36" w14:textId="77777777" w:rsidR="00CB3EB5" w:rsidRPr="00122B53" w:rsidRDefault="00CB3EB5" w:rsidP="00CB3EB5">
      <w:pPr>
        <w:spacing w:after="0" w:line="2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2-7 лет – 58,0;</w:t>
      </w:r>
    </w:p>
    <w:p w14:paraId="5375B597" w14:textId="77777777" w:rsidR="00CB3EB5" w:rsidRPr="00122B53" w:rsidRDefault="00CB3EB5" w:rsidP="00CB3EB5">
      <w:pPr>
        <w:spacing w:after="0" w:line="2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7-18 лет – 131,1.</w:t>
      </w:r>
    </w:p>
    <w:p w14:paraId="65C431E0" w14:textId="77777777" w:rsidR="00CB3EB5" w:rsidRPr="00122B53" w:rsidRDefault="00CB3EB5" w:rsidP="00CB3EB5">
      <w:pPr>
        <w:spacing w:after="0" w:line="20" w:lineRule="atLeast"/>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В соответствии с данной справкой расчетное число детей школьного возраста составит 43,5252: </w:t>
      </w:r>
    </w:p>
    <w:p w14:paraId="1B940C3C" w14:textId="32BA5E47" w:rsidR="00411D78" w:rsidRPr="00122B53" w:rsidRDefault="00CB3EB5" w:rsidP="00D847E7">
      <w:pPr>
        <w:spacing w:after="0" w:line="240" w:lineRule="auto"/>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7-18 лет: 131,1 х 332/1000=43,5252</w:t>
      </w:r>
    </w:p>
    <w:p w14:paraId="28578CE7" w14:textId="77777777" w:rsidR="00122B53" w:rsidRPr="00122B53" w:rsidRDefault="00122B53" w:rsidP="00D847E7">
      <w:pPr>
        <w:spacing w:after="0" w:line="240" w:lineRule="auto"/>
        <w:ind w:firstLine="567"/>
        <w:jc w:val="both"/>
        <w:rPr>
          <w:rFonts w:ascii="Times New Roman" w:hAnsi="Times New Roman" w:cs="Times New Roman"/>
          <w:color w:val="auto"/>
          <w:sz w:val="24"/>
          <w:szCs w:val="24"/>
          <w:lang w:eastAsia="ru-RU"/>
        </w:rPr>
      </w:pPr>
    </w:p>
    <w:p w14:paraId="46681679" w14:textId="77777777" w:rsidR="00122B53" w:rsidRPr="00122B53" w:rsidRDefault="00122B53" w:rsidP="00D847E7">
      <w:pPr>
        <w:spacing w:after="0" w:line="240" w:lineRule="auto"/>
        <w:ind w:firstLine="567"/>
        <w:jc w:val="both"/>
        <w:rPr>
          <w:rFonts w:ascii="Times New Roman" w:eastAsia="Times New Roman" w:hAnsi="Times New Roman" w:cs="Times New Roman"/>
          <w:color w:val="auto"/>
          <w:sz w:val="24"/>
          <w:szCs w:val="24"/>
        </w:rPr>
      </w:pPr>
    </w:p>
    <w:p w14:paraId="19A6185D" w14:textId="0BC512C4" w:rsidR="00411D78" w:rsidRPr="00122B53" w:rsidRDefault="00411D78" w:rsidP="00D847E7">
      <w:pPr>
        <w:spacing w:after="0" w:line="240" w:lineRule="auto"/>
        <w:ind w:firstLine="567"/>
        <w:jc w:val="right"/>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rPr>
        <w:lastRenderedPageBreak/>
        <w:t xml:space="preserve">Таблица </w:t>
      </w:r>
      <w:r w:rsidR="00015BD8" w:rsidRPr="00122B53">
        <w:rPr>
          <w:rFonts w:ascii="Times New Roman" w:hAnsi="Times New Roman" w:cs="Times New Roman"/>
          <w:color w:val="auto"/>
          <w:sz w:val="24"/>
          <w:szCs w:val="24"/>
        </w:rPr>
        <w:t>6</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2349"/>
        <w:gridCol w:w="2274"/>
        <w:gridCol w:w="2008"/>
        <w:gridCol w:w="2320"/>
      </w:tblGrid>
      <w:tr w:rsidR="00FF0A50" w:rsidRPr="00122B53" w14:paraId="1344DF67" w14:textId="77777777" w:rsidTr="00624733">
        <w:trPr>
          <w:jc w:val="center"/>
        </w:trPr>
        <w:tc>
          <w:tcPr>
            <w:tcW w:w="531" w:type="dxa"/>
            <w:vAlign w:val="center"/>
          </w:tcPr>
          <w:p w14:paraId="1D43B73C" w14:textId="77777777" w:rsidR="00CB3EB5" w:rsidRPr="00122B53" w:rsidRDefault="00CB3EB5"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 п/п</w:t>
            </w:r>
          </w:p>
        </w:tc>
        <w:tc>
          <w:tcPr>
            <w:tcW w:w="2016" w:type="dxa"/>
            <w:vAlign w:val="center"/>
          </w:tcPr>
          <w:p w14:paraId="49D9368A" w14:textId="77777777" w:rsidR="00CB3EB5" w:rsidRPr="00122B53" w:rsidRDefault="00CB3EB5"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Наименование объекта</w:t>
            </w:r>
          </w:p>
        </w:tc>
        <w:tc>
          <w:tcPr>
            <w:tcW w:w="2479" w:type="dxa"/>
            <w:vAlign w:val="center"/>
          </w:tcPr>
          <w:p w14:paraId="2D0E1963" w14:textId="77777777" w:rsidR="00CB3EB5" w:rsidRPr="00122B53" w:rsidRDefault="00CB3EB5"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Расчетный норматив</w:t>
            </w:r>
          </w:p>
        </w:tc>
        <w:tc>
          <w:tcPr>
            <w:tcW w:w="2057" w:type="dxa"/>
            <w:vAlign w:val="center"/>
          </w:tcPr>
          <w:p w14:paraId="10F0A8DC" w14:textId="77777777" w:rsidR="00CB3EB5" w:rsidRPr="00122B53" w:rsidRDefault="00CB3EB5"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Требуется по расчету на 332 жителя</w:t>
            </w:r>
          </w:p>
        </w:tc>
        <w:tc>
          <w:tcPr>
            <w:tcW w:w="2399" w:type="dxa"/>
            <w:vAlign w:val="center"/>
          </w:tcPr>
          <w:p w14:paraId="7B8AB4BE" w14:textId="77777777" w:rsidR="00CB3EB5" w:rsidRPr="00122B53" w:rsidRDefault="00CB3EB5"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Принято по проекту</w:t>
            </w:r>
          </w:p>
        </w:tc>
      </w:tr>
      <w:tr w:rsidR="00FF0A50" w:rsidRPr="00122B53" w14:paraId="30040E0F" w14:textId="77777777" w:rsidTr="00624733">
        <w:trPr>
          <w:trHeight w:val="1771"/>
          <w:jc w:val="center"/>
        </w:trPr>
        <w:tc>
          <w:tcPr>
            <w:tcW w:w="531" w:type="dxa"/>
            <w:vAlign w:val="center"/>
          </w:tcPr>
          <w:p w14:paraId="543B27FE"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1</w:t>
            </w:r>
          </w:p>
        </w:tc>
        <w:tc>
          <w:tcPr>
            <w:tcW w:w="2016" w:type="dxa"/>
            <w:vAlign w:val="center"/>
          </w:tcPr>
          <w:p w14:paraId="7C7A103D"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Общеобразовательные организации</w:t>
            </w:r>
          </w:p>
        </w:tc>
        <w:tc>
          <w:tcPr>
            <w:tcW w:w="2479" w:type="dxa"/>
            <w:vAlign w:val="center"/>
          </w:tcPr>
          <w:p w14:paraId="71CDF39C"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Для детей в возрасте от 7 до 18 лет (школьный возраст) – 131,1 ребенка на 1000 человек и 95 мест на 100 детей</w:t>
            </w:r>
          </w:p>
        </w:tc>
        <w:tc>
          <w:tcPr>
            <w:tcW w:w="2057" w:type="dxa"/>
            <w:vAlign w:val="center"/>
          </w:tcPr>
          <w:p w14:paraId="0507A6D4"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43,5252 х 95/100=41,34894</w:t>
            </w:r>
          </w:p>
          <w:p w14:paraId="1197CFEF" w14:textId="77777777" w:rsidR="00CB3EB5" w:rsidRPr="00122B53" w:rsidRDefault="00CB3EB5" w:rsidP="00624733">
            <w:pPr>
              <w:spacing w:after="0" w:line="240" w:lineRule="auto"/>
              <w:jc w:val="center"/>
              <w:rPr>
                <w:rFonts w:ascii="Times New Roman" w:hAnsi="Times New Roman" w:cs="Times New Roman"/>
                <w:color w:val="auto"/>
                <w:lang w:eastAsia="ru-RU"/>
              </w:rPr>
            </w:pPr>
          </w:p>
          <w:p w14:paraId="0810D127"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41 место для детей в возрасте от 7 до 17 лет</w:t>
            </w:r>
          </w:p>
        </w:tc>
        <w:tc>
          <w:tcPr>
            <w:tcW w:w="2399" w:type="dxa"/>
            <w:vAlign w:val="center"/>
          </w:tcPr>
          <w:p w14:paraId="08348A08" w14:textId="77777777" w:rsidR="00CB3EB5" w:rsidRPr="00122B53" w:rsidRDefault="00CB3EB5" w:rsidP="00624733">
            <w:pPr>
              <w:spacing w:after="0" w:line="240" w:lineRule="auto"/>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Предлагается использование 41 мест в планируемой школе </w:t>
            </w:r>
          </w:p>
          <w:p w14:paraId="62A0059C"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eastAsia="Times New Roman" w:hAnsi="Times New Roman" w:cs="Times New Roman"/>
                <w:color w:val="auto"/>
                <w:sz w:val="24"/>
                <w:szCs w:val="24"/>
              </w:rPr>
              <w:t>на 700 мест в кв. 225, территориальная доступность – 560 м</w:t>
            </w:r>
          </w:p>
        </w:tc>
      </w:tr>
    </w:tbl>
    <w:p w14:paraId="6A696BA3" w14:textId="5F9F7779" w:rsidR="00E526A4" w:rsidRPr="00122B53" w:rsidRDefault="00411D78" w:rsidP="00BB1269">
      <w:pPr>
        <w:spacing w:after="0" w:line="240" w:lineRule="auto"/>
        <w:jc w:val="both"/>
        <w:rPr>
          <w:rFonts w:ascii="Times New Roman" w:hAnsi="Times New Roman" w:cs="Times New Roman"/>
          <w:color w:val="auto"/>
          <w:sz w:val="24"/>
          <w:szCs w:val="24"/>
          <w:lang w:eastAsia="ru-RU"/>
        </w:rPr>
      </w:pPr>
      <w:r w:rsidRPr="00122B53">
        <w:rPr>
          <w:rFonts w:ascii="Times New Roman" w:hAnsi="Times New Roman" w:cs="Times New Roman"/>
          <w:b/>
          <w:bCs/>
          <w:color w:val="auto"/>
          <w:sz w:val="24"/>
          <w:szCs w:val="24"/>
          <w:lang w:eastAsia="ru-RU"/>
        </w:rPr>
        <w:t xml:space="preserve"> </w:t>
      </w:r>
      <w:r w:rsidR="00BB1269" w:rsidRPr="00122B53">
        <w:rPr>
          <w:rFonts w:ascii="Times New Roman" w:hAnsi="Times New Roman" w:cs="Times New Roman"/>
          <w:color w:val="auto"/>
          <w:sz w:val="24"/>
          <w:szCs w:val="24"/>
          <w:lang w:eastAsia="ru-RU"/>
        </w:rPr>
        <w:t>В соответствие с данными нормами и при предполагаемой плотности населения для планируемой жилой застройки необходимо 41 школьное место.</w:t>
      </w:r>
    </w:p>
    <w:p w14:paraId="03B740EA" w14:textId="77777777" w:rsidR="00BB1269" w:rsidRPr="00122B53" w:rsidRDefault="00BB1269" w:rsidP="00BB1269">
      <w:pPr>
        <w:spacing w:after="0" w:line="240" w:lineRule="auto"/>
        <w:jc w:val="both"/>
        <w:rPr>
          <w:rFonts w:ascii="Times New Roman" w:hAnsi="Times New Roman" w:cs="Times New Roman"/>
          <w:b/>
          <w:bCs/>
          <w:color w:val="auto"/>
          <w:sz w:val="24"/>
          <w:szCs w:val="24"/>
          <w:lang w:eastAsia="ru-RU"/>
        </w:rPr>
      </w:pPr>
    </w:p>
    <w:p w14:paraId="32DA85DD" w14:textId="492F2281" w:rsidR="00BB1269" w:rsidRPr="00122B53" w:rsidRDefault="00BB1269" w:rsidP="00D847E7">
      <w:pPr>
        <w:autoSpaceDE w:val="0"/>
        <w:autoSpaceDN w:val="0"/>
        <w:adjustRightInd w:val="0"/>
        <w:spacing w:after="0" w:line="240" w:lineRule="auto"/>
        <w:jc w:val="center"/>
        <w:rPr>
          <w:rFonts w:ascii="Times New Roman" w:hAnsi="Times New Roman" w:cs="Times New Roman"/>
          <w:b/>
          <w:bCs/>
          <w:color w:val="auto"/>
          <w:sz w:val="24"/>
          <w:szCs w:val="24"/>
          <w:lang w:eastAsia="ru-RU"/>
        </w:rPr>
      </w:pPr>
      <w:r w:rsidRPr="00122B53">
        <w:rPr>
          <w:rFonts w:ascii="Times New Roman" w:hAnsi="Times New Roman" w:cs="Times New Roman"/>
          <w:b/>
          <w:bCs/>
          <w:color w:val="auto"/>
          <w:sz w:val="24"/>
          <w:szCs w:val="24"/>
          <w:lang w:eastAsia="ru-RU"/>
        </w:rPr>
        <w:t>Здравоохранение.</w:t>
      </w:r>
    </w:p>
    <w:p w14:paraId="044E38B8" w14:textId="49755620" w:rsidR="00BB1269" w:rsidRPr="00122B53" w:rsidRDefault="00BB1269" w:rsidP="00122B53">
      <w:pPr>
        <w:autoSpaceDE w:val="0"/>
        <w:autoSpaceDN w:val="0"/>
        <w:adjustRightInd w:val="0"/>
        <w:spacing w:after="0" w:line="240" w:lineRule="auto"/>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На территории города Благовещенска в настоящее время функционирует 4 взрослых поликлиники (ГАУЗ АО «Городская поликлиника № 1», ГБУЗ АО «Городская поликлиника №2», ГАУЗ АО «Городская поликлиника № 3», ГАУЗ АО «Городская поликлиника № 4») и государственное автономное учреждение здравоохранения Амурской области «Детская городская клиническая больница», включающая в себя 4 детские поликлиники. В соответствии с федеральными законами от 21.11.2011 № 323-ФЗ «Об основах охраны здоровья граждан в Российской Федерации, от 29.11.2010 № 326-ФЗ «Об обязательном медицинском страховании в Российской Федерации» гражданин имеет право на выбор медицинской организации в связи с чем, закрепить конкретную территорию за медицинским учреждением не представляется возможным. Строительство объектов здравоохранения, подведомственных министерству здравоохранения Амурской области, в границах нормативного радиуса доступности к территории проектирования до 2030 года не планируется. </w:t>
      </w:r>
    </w:p>
    <w:p w14:paraId="47E29E9E" w14:textId="77777777" w:rsidR="00BB1269" w:rsidRPr="00122B53" w:rsidRDefault="00BB1269" w:rsidP="00122B53">
      <w:pPr>
        <w:spacing w:after="0" w:line="240" w:lineRule="auto"/>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Детская поликлиника №2, ул. Политехническая, 88, уровень территориальной доступности – 850 м. </w:t>
      </w:r>
    </w:p>
    <w:p w14:paraId="5BEC00F1" w14:textId="77777777" w:rsidR="00BB1269" w:rsidRPr="00122B53" w:rsidRDefault="00BB1269" w:rsidP="00122B53">
      <w:pPr>
        <w:spacing w:after="0" w:line="240" w:lineRule="auto"/>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Поликлиника для взрослых №4, ул. Амурская, 213, уровень территориальной доступности – 2000 м. </w:t>
      </w:r>
    </w:p>
    <w:p w14:paraId="4A3BC9C9" w14:textId="07ED0CD3" w:rsidR="00E526A4" w:rsidRPr="00122B53" w:rsidRDefault="00BB1269" w:rsidP="00122B53">
      <w:pPr>
        <w:autoSpaceDE w:val="0"/>
        <w:autoSpaceDN w:val="0"/>
        <w:adjustRightInd w:val="0"/>
        <w:spacing w:after="0" w:line="240" w:lineRule="auto"/>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Многопрофильные медицинские центры, медицинские клиники, предоставляющие услуги врачей для детей и взрослых, расположены по адресу: ул. Октябрьская, 130 (уровень территориальной доступности – 1000 м), ул. Красноармейская, 125 (уровень территориальной доступности – 1100 м).</w:t>
      </w:r>
      <w:r w:rsidR="00E526A4" w:rsidRPr="00122B53">
        <w:rPr>
          <w:rFonts w:ascii="Times New Roman" w:hAnsi="Times New Roman" w:cs="Times New Roman"/>
          <w:color w:val="auto"/>
          <w:sz w:val="24"/>
          <w:szCs w:val="24"/>
          <w:lang w:eastAsia="ru-RU"/>
        </w:rPr>
        <w:t xml:space="preserve">  </w:t>
      </w:r>
    </w:p>
    <w:p w14:paraId="72B90EDD" w14:textId="77777777" w:rsidR="00E526A4" w:rsidRPr="00122B53" w:rsidRDefault="00E526A4" w:rsidP="00E526A4">
      <w:pPr>
        <w:spacing w:after="0" w:line="240" w:lineRule="auto"/>
        <w:ind w:firstLine="510"/>
        <w:jc w:val="both"/>
        <w:rPr>
          <w:rFonts w:ascii="Times New Roman" w:eastAsia="Times New Roman" w:hAnsi="Times New Roman" w:cs="Times New Roman"/>
          <w:color w:val="auto"/>
          <w:sz w:val="24"/>
          <w:szCs w:val="24"/>
        </w:rPr>
      </w:pPr>
    </w:p>
    <w:p w14:paraId="407C353D" w14:textId="77777777" w:rsidR="00E526A4" w:rsidRPr="00122B53" w:rsidRDefault="00E526A4" w:rsidP="00D847E7">
      <w:pPr>
        <w:spacing w:after="0" w:line="240" w:lineRule="auto"/>
        <w:ind w:firstLine="510"/>
        <w:jc w:val="center"/>
        <w:rPr>
          <w:rFonts w:ascii="Times New Roman" w:eastAsia="Times New Roman" w:hAnsi="Times New Roman" w:cs="Times New Roman"/>
          <w:b/>
          <w:bCs/>
          <w:color w:val="auto"/>
          <w:sz w:val="24"/>
          <w:szCs w:val="24"/>
        </w:rPr>
      </w:pPr>
      <w:r w:rsidRPr="00122B53">
        <w:rPr>
          <w:rFonts w:ascii="Times New Roman" w:eastAsia="Times New Roman" w:hAnsi="Times New Roman" w:cs="Times New Roman"/>
          <w:b/>
          <w:bCs/>
          <w:color w:val="auto"/>
          <w:sz w:val="24"/>
          <w:szCs w:val="24"/>
        </w:rPr>
        <w:t>Школы искусств.</w:t>
      </w:r>
    </w:p>
    <w:p w14:paraId="78132FDC" w14:textId="77777777" w:rsidR="00E526A4" w:rsidRPr="00122B53" w:rsidRDefault="00E526A4" w:rsidP="00E526A4">
      <w:pPr>
        <w:spacing w:after="0" w:line="240" w:lineRule="auto"/>
        <w:ind w:firstLine="510"/>
        <w:jc w:val="both"/>
        <w:rPr>
          <w:rFonts w:ascii="Times New Roman" w:hAnsi="Times New Roman" w:cs="Times New Roman"/>
          <w:color w:val="auto"/>
          <w:sz w:val="24"/>
          <w:szCs w:val="24"/>
          <w:lang w:eastAsia="ru-RU"/>
        </w:rPr>
      </w:pPr>
      <w:r w:rsidRPr="00122B53">
        <w:rPr>
          <w:rFonts w:ascii="Times New Roman" w:eastAsia="Times New Roman" w:hAnsi="Times New Roman" w:cs="Times New Roman"/>
          <w:color w:val="auto"/>
          <w:sz w:val="24"/>
          <w:szCs w:val="24"/>
        </w:rPr>
        <w:t xml:space="preserve">Центральная детская школа искусств (МБУДО «ЦДШИ им. М. Ф. Кнауф-Каминской) оказывает услуги дополнительного образования всему населению территории, но действует в условиях дефицита площадей помещений и нуждается в их расширении. </w:t>
      </w:r>
      <w:r w:rsidRPr="00122B53">
        <w:rPr>
          <w:rFonts w:ascii="Times New Roman" w:hAnsi="Times New Roman" w:cs="Times New Roman"/>
          <w:color w:val="auto"/>
          <w:sz w:val="24"/>
          <w:szCs w:val="24"/>
          <w:lang w:eastAsia="ru-RU"/>
        </w:rPr>
        <w:t xml:space="preserve"> </w:t>
      </w:r>
    </w:p>
    <w:p w14:paraId="13200ECC" w14:textId="77777777" w:rsidR="00E526A4" w:rsidRPr="00122B53" w:rsidRDefault="00E526A4" w:rsidP="00E526A4">
      <w:pPr>
        <w:spacing w:after="0" w:line="240" w:lineRule="auto"/>
        <w:ind w:firstLine="510"/>
        <w:jc w:val="both"/>
        <w:rPr>
          <w:rFonts w:ascii="Times New Roman" w:hAnsi="Times New Roman" w:cs="Times New Roman"/>
          <w:color w:val="auto"/>
          <w:sz w:val="24"/>
          <w:szCs w:val="24"/>
          <w:lang w:eastAsia="ru-RU"/>
        </w:rPr>
      </w:pPr>
    </w:p>
    <w:p w14:paraId="52F1B978" w14:textId="77777777" w:rsidR="001A4F0E" w:rsidRPr="00122B53" w:rsidRDefault="001A4F0E" w:rsidP="00D847E7">
      <w:pPr>
        <w:spacing w:after="0" w:line="240" w:lineRule="auto"/>
        <w:ind w:firstLine="510"/>
        <w:jc w:val="center"/>
        <w:rPr>
          <w:rFonts w:ascii="Times New Roman" w:hAnsi="Times New Roman" w:cs="Times New Roman"/>
          <w:b/>
          <w:bCs/>
          <w:color w:val="auto"/>
          <w:sz w:val="24"/>
          <w:szCs w:val="24"/>
          <w:lang w:eastAsia="ru-RU"/>
        </w:rPr>
      </w:pPr>
      <w:r w:rsidRPr="00122B53">
        <w:rPr>
          <w:rFonts w:ascii="Times New Roman" w:hAnsi="Times New Roman" w:cs="Times New Roman"/>
          <w:b/>
          <w:bCs/>
          <w:color w:val="auto"/>
          <w:sz w:val="24"/>
          <w:szCs w:val="24"/>
          <w:lang w:eastAsia="ru-RU"/>
        </w:rPr>
        <w:t>Спорт.</w:t>
      </w:r>
    </w:p>
    <w:p w14:paraId="1E651394" w14:textId="77777777" w:rsidR="001A4F0E" w:rsidRPr="00122B53" w:rsidRDefault="001A4F0E" w:rsidP="001A4F0E">
      <w:pPr>
        <w:widowControl w:val="0"/>
        <w:autoSpaceDE w:val="0"/>
        <w:autoSpaceDN w:val="0"/>
        <w:adjustRightInd w:val="0"/>
        <w:spacing w:after="0" w:line="240" w:lineRule="auto"/>
        <w:ind w:right="79" w:firstLine="567"/>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На территории квартала 319 в административном здании (поз по экспликации 1) имеется крытый бассейн для занятия детей плаванием.</w:t>
      </w:r>
    </w:p>
    <w:p w14:paraId="26ACC638" w14:textId="43865271" w:rsidR="001A4F0E" w:rsidRPr="00122B53" w:rsidRDefault="001A4F0E" w:rsidP="001A4F0E">
      <w:pPr>
        <w:widowControl w:val="0"/>
        <w:autoSpaceDE w:val="0"/>
        <w:autoSpaceDN w:val="0"/>
        <w:adjustRightInd w:val="0"/>
        <w:spacing w:after="0" w:line="240" w:lineRule="auto"/>
        <w:ind w:right="79" w:firstLine="567"/>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Спортивные секции расположены: ул. Октябрьская, 173/1 (центр детской гимнастики, уровень территориальной доступности – 1000 м), ул. Пионерская, 51 (хоккейная школа, уровень территориальной доступности – 1300 м). Спортивный центр функционирует в 215 квартале (пер. Технический, 102, уровень территориальной доступности – 500 м), что удовлетворяет потребности населения в объектах физической культуры и спорта. </w:t>
      </w:r>
    </w:p>
    <w:p w14:paraId="13158FF8" w14:textId="77777777" w:rsidR="00F02203" w:rsidRPr="00122B53" w:rsidRDefault="00F02203" w:rsidP="001A4F0E">
      <w:pPr>
        <w:widowControl w:val="0"/>
        <w:autoSpaceDE w:val="0"/>
        <w:autoSpaceDN w:val="0"/>
        <w:adjustRightInd w:val="0"/>
        <w:spacing w:after="0" w:line="240" w:lineRule="auto"/>
        <w:ind w:right="79" w:firstLine="567"/>
        <w:jc w:val="both"/>
        <w:rPr>
          <w:rFonts w:ascii="Times New Roman" w:hAnsi="Times New Roman" w:cs="Times New Roman"/>
          <w:color w:val="auto"/>
          <w:sz w:val="24"/>
          <w:szCs w:val="24"/>
          <w:lang w:eastAsia="ru-RU"/>
        </w:rPr>
      </w:pPr>
    </w:p>
    <w:p w14:paraId="0B79CD2A" w14:textId="4D3D27B0" w:rsidR="00E526A4" w:rsidRPr="00122B53" w:rsidRDefault="001A4F0E" w:rsidP="001A4F0E">
      <w:pPr>
        <w:spacing w:after="0"/>
        <w:jc w:val="both"/>
        <w:rPr>
          <w:rFonts w:ascii="Times New Roman" w:hAnsi="Times New Roman" w:cs="Times New Roman"/>
          <w:color w:val="auto"/>
          <w:sz w:val="24"/>
          <w:szCs w:val="24"/>
          <w:lang w:eastAsia="ru-RU"/>
        </w:rPr>
      </w:pPr>
      <w:r w:rsidRPr="00122B53">
        <w:rPr>
          <w:rFonts w:ascii="Times New Roman" w:eastAsia="Times New Roman" w:hAnsi="Times New Roman" w:cs="Times New Roman"/>
          <w:b/>
          <w:bCs/>
          <w:color w:val="auto"/>
          <w:sz w:val="24"/>
          <w:szCs w:val="24"/>
        </w:rPr>
        <w:lastRenderedPageBreak/>
        <w:t>Социальная инфраструктура</w:t>
      </w:r>
      <w:r w:rsidRPr="00122B53">
        <w:rPr>
          <w:rFonts w:ascii="Times New Roman" w:eastAsia="Times New Roman" w:hAnsi="Times New Roman" w:cs="Times New Roman"/>
          <w:color w:val="auto"/>
          <w:sz w:val="24"/>
          <w:szCs w:val="24"/>
        </w:rPr>
        <w:t xml:space="preserve"> представлена в находящемся в соседнем квартале торговом центре «Реал» в шаговой доступности: аптекой и магазинами (Театральная, 170). Парикмахерская находится в 150 метрах по адресу ул. Театральная, 145.</w:t>
      </w:r>
    </w:p>
    <w:p w14:paraId="5AC07CE7" w14:textId="77777777" w:rsidR="00E526A4" w:rsidRPr="00122B53" w:rsidRDefault="00E526A4" w:rsidP="00315A64">
      <w:pPr>
        <w:spacing w:after="0"/>
        <w:jc w:val="both"/>
        <w:rPr>
          <w:rFonts w:ascii="Times New Roman" w:hAnsi="Times New Roman" w:cs="Times New Roman"/>
          <w:color w:val="auto"/>
          <w:sz w:val="24"/>
          <w:szCs w:val="24"/>
          <w:lang w:eastAsia="ru-RU"/>
        </w:rPr>
      </w:pPr>
    </w:p>
    <w:bookmarkEnd w:id="8"/>
    <w:p w14:paraId="2584900C" w14:textId="77777777" w:rsidR="00F95AA8" w:rsidRPr="00122B53" w:rsidRDefault="00F95AA8" w:rsidP="00495EDA">
      <w:pPr>
        <w:spacing w:after="0" w:line="240" w:lineRule="auto"/>
        <w:jc w:val="center"/>
        <w:rPr>
          <w:rFonts w:ascii="Times New Roman" w:eastAsia="Times New Roman" w:hAnsi="Times New Roman" w:cs="Times New Roman"/>
          <w:b/>
          <w:color w:val="auto"/>
          <w:sz w:val="24"/>
          <w:szCs w:val="24"/>
          <w:lang w:eastAsia="ru-RU"/>
        </w:rPr>
      </w:pPr>
      <w:r w:rsidRPr="00122B53">
        <w:rPr>
          <w:rFonts w:ascii="Times New Roman" w:eastAsia="Times New Roman" w:hAnsi="Times New Roman" w:cs="Times New Roman"/>
          <w:b/>
          <w:color w:val="auto"/>
          <w:sz w:val="24"/>
          <w:szCs w:val="24"/>
          <w:lang w:eastAsia="ru-RU"/>
        </w:rPr>
        <w:t>3. Положения об очередности планируемого развития территории, содержащие этапы и максимальные сроки осуществления:</w:t>
      </w:r>
    </w:p>
    <w:p w14:paraId="6996E5F0" w14:textId="5BAC48D7" w:rsidR="00F95AA8" w:rsidRPr="00122B53" w:rsidRDefault="00F95AA8" w:rsidP="00495EDA">
      <w:pPr>
        <w:spacing w:after="0" w:line="0" w:lineRule="atLeast"/>
        <w:rPr>
          <w:rFonts w:ascii="Times New Roman" w:eastAsia="Times New Roman" w:hAnsi="Times New Roman" w:cs="Times New Roman"/>
          <w:b/>
          <w:color w:val="auto"/>
          <w:sz w:val="24"/>
          <w:szCs w:val="24"/>
          <w:lang w:eastAsia="ru-RU"/>
        </w:rPr>
      </w:pPr>
      <w:r w:rsidRPr="00122B53">
        <w:rPr>
          <w:rFonts w:ascii="Times New Roman" w:eastAsia="Times New Roman" w:hAnsi="Times New Roman" w:cs="Times New Roman"/>
          <w:b/>
          <w:color w:val="auto"/>
          <w:sz w:val="24"/>
          <w:szCs w:val="24"/>
          <w:lang w:eastAsia="ru-RU"/>
        </w:rPr>
        <w:t>а)</w:t>
      </w:r>
      <w:r w:rsidR="00495EDA" w:rsidRPr="00122B53">
        <w:rPr>
          <w:rFonts w:ascii="Times New Roman" w:eastAsia="Times New Roman" w:hAnsi="Times New Roman" w:cs="Times New Roman"/>
          <w:b/>
          <w:color w:val="auto"/>
          <w:sz w:val="24"/>
          <w:szCs w:val="24"/>
          <w:lang w:eastAsia="ru-RU"/>
        </w:rPr>
        <w:t xml:space="preserve"> </w:t>
      </w:r>
      <w:r w:rsidRPr="00122B53">
        <w:rPr>
          <w:rFonts w:ascii="Times New Roman" w:eastAsia="Times New Roman" w:hAnsi="Times New Roman" w:cs="Times New Roman"/>
          <w:b/>
          <w:color w:val="auto"/>
          <w:sz w:val="24"/>
          <w:szCs w:val="24"/>
          <w:lang w:eastAsia="ru-RU"/>
        </w:rPr>
        <w:t>архитектурно-строительного проектирования, строительства, реконструкции объектов капитального строительства жилого, производственного, общественно-делового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том числе зданий пожарных депо);</w:t>
      </w:r>
    </w:p>
    <w:p w14:paraId="5D001043" w14:textId="77777777" w:rsidR="00F95AA8" w:rsidRPr="00122B53" w:rsidRDefault="00F95AA8" w:rsidP="00495EDA">
      <w:pPr>
        <w:tabs>
          <w:tab w:val="left" w:pos="1418"/>
        </w:tabs>
        <w:autoSpaceDE w:val="0"/>
        <w:spacing w:after="0" w:line="0" w:lineRule="atLeast"/>
        <w:outlineLvl w:val="1"/>
        <w:rPr>
          <w:rFonts w:ascii="Times New Roman" w:eastAsia="Times New Roman" w:hAnsi="Times New Roman" w:cs="Times New Roman"/>
          <w:b/>
          <w:color w:val="auto"/>
          <w:sz w:val="24"/>
          <w:szCs w:val="24"/>
          <w:lang w:eastAsia="ru-RU"/>
        </w:rPr>
      </w:pPr>
      <w:r w:rsidRPr="00122B53">
        <w:rPr>
          <w:rFonts w:ascii="Times New Roman" w:eastAsia="Times New Roman" w:hAnsi="Times New Roman" w:cs="Times New Roman"/>
          <w:b/>
          <w:color w:val="auto"/>
          <w:sz w:val="24"/>
          <w:szCs w:val="24"/>
          <w:lang w:eastAsia="ru-RU"/>
        </w:rPr>
        <w:t>б) сноса объектов капитального строительства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667CBFA4" w14:textId="7BBA41DA" w:rsidR="00C56AAF" w:rsidRPr="00122B53" w:rsidRDefault="00C56AAF" w:rsidP="00C56AAF">
      <w:pPr>
        <w:pStyle w:val="cee1fbf7edfbe9"/>
        <w:pBdr>
          <w:top w:val="none" w:sz="0" w:space="0" w:color="auto"/>
          <w:left w:val="none" w:sz="0" w:space="0" w:color="auto"/>
          <w:bottom w:val="none" w:sz="0" w:space="0" w:color="auto"/>
          <w:right w:val="none" w:sz="0" w:space="0" w:color="auto"/>
        </w:pBdr>
        <w:suppressAutoHyphens/>
        <w:jc w:val="right"/>
        <w:rPr>
          <w:rFonts w:ascii="Times New Roman" w:hAnsi="Times New Roman" w:cs="Times New Roman CYR"/>
          <w:color w:val="auto"/>
          <w:sz w:val="24"/>
          <w:szCs w:val="24"/>
        </w:rPr>
      </w:pPr>
      <w:r w:rsidRPr="00122B53">
        <w:rPr>
          <w:rFonts w:ascii="Times New Roman" w:hAnsi="Times New Roman" w:cs="Times New Roman CYR"/>
          <w:color w:val="auto"/>
          <w:sz w:val="24"/>
          <w:szCs w:val="24"/>
        </w:rPr>
        <w:t xml:space="preserve">                                                                                                                                 Таблица</w:t>
      </w:r>
      <w:r w:rsidR="004A1BB4" w:rsidRPr="00122B53">
        <w:rPr>
          <w:rFonts w:ascii="Times New Roman" w:hAnsi="Times New Roman" w:cs="Times New Roman CYR"/>
          <w:color w:val="auto"/>
          <w:sz w:val="24"/>
          <w:szCs w:val="24"/>
        </w:rPr>
        <w:t xml:space="preserve"> </w:t>
      </w:r>
      <w:r w:rsidR="00C81184" w:rsidRPr="00122B53">
        <w:rPr>
          <w:rFonts w:ascii="Times New Roman" w:hAnsi="Times New Roman" w:cs="Times New Roman CYR"/>
          <w:color w:val="auto"/>
          <w:sz w:val="24"/>
          <w:szCs w:val="24"/>
        </w:rPr>
        <w:t>7</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4635"/>
        <w:gridCol w:w="34"/>
        <w:gridCol w:w="1543"/>
        <w:gridCol w:w="16"/>
        <w:gridCol w:w="1118"/>
        <w:gridCol w:w="16"/>
        <w:gridCol w:w="1540"/>
        <w:gridCol w:w="20"/>
      </w:tblGrid>
      <w:tr w:rsidR="00FF0A50" w:rsidRPr="00122B53" w14:paraId="07F1CC81" w14:textId="77777777" w:rsidTr="00624733">
        <w:trPr>
          <w:gridAfter w:val="1"/>
          <w:wAfter w:w="20" w:type="dxa"/>
          <w:trHeight w:val="20"/>
          <w:jc w:val="center"/>
        </w:trPr>
        <w:tc>
          <w:tcPr>
            <w:tcW w:w="571" w:type="dxa"/>
            <w:vAlign w:val="center"/>
          </w:tcPr>
          <w:p w14:paraId="15BE03E4"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bookmarkStart w:id="10" w:name="_Hlk217232436"/>
            <w:r w:rsidRPr="00122B53">
              <w:rPr>
                <w:rFonts w:ascii="Times New Roman" w:hAnsi="Times New Roman" w:cs="Times New Roman CYR"/>
                <w:b/>
                <w:bCs/>
                <w:color w:val="auto"/>
                <w:sz w:val="18"/>
                <w:szCs w:val="18"/>
              </w:rPr>
              <w:t>№</w:t>
            </w:r>
          </w:p>
        </w:tc>
        <w:tc>
          <w:tcPr>
            <w:tcW w:w="4635" w:type="dxa"/>
            <w:vAlign w:val="center"/>
          </w:tcPr>
          <w:p w14:paraId="35A7F0A9"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122B53">
              <w:rPr>
                <w:rFonts w:ascii="Times New Roman" w:hAnsi="Times New Roman" w:cs="Times New Roman CYR"/>
                <w:b/>
                <w:bCs/>
                <w:color w:val="auto"/>
                <w:sz w:val="18"/>
                <w:szCs w:val="18"/>
              </w:rPr>
              <w:t>Наименование</w:t>
            </w:r>
          </w:p>
        </w:tc>
        <w:tc>
          <w:tcPr>
            <w:tcW w:w="1577" w:type="dxa"/>
            <w:gridSpan w:val="2"/>
            <w:vAlign w:val="center"/>
          </w:tcPr>
          <w:p w14:paraId="06C84B08"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122B53">
              <w:rPr>
                <w:rFonts w:ascii="Times New Roman" w:hAnsi="Times New Roman" w:cs="Times New Roman CYR"/>
                <w:b/>
                <w:bCs/>
                <w:color w:val="auto"/>
                <w:sz w:val="18"/>
                <w:szCs w:val="18"/>
              </w:rPr>
              <w:t>Этап проектирования</w:t>
            </w:r>
          </w:p>
        </w:tc>
        <w:tc>
          <w:tcPr>
            <w:tcW w:w="1134" w:type="dxa"/>
            <w:gridSpan w:val="2"/>
            <w:vAlign w:val="center"/>
          </w:tcPr>
          <w:p w14:paraId="4CF317E5"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122B53">
              <w:rPr>
                <w:rFonts w:ascii="Times New Roman" w:hAnsi="Times New Roman" w:cs="Times New Roman CYR"/>
                <w:b/>
                <w:bCs/>
                <w:color w:val="auto"/>
                <w:sz w:val="18"/>
                <w:szCs w:val="18"/>
              </w:rPr>
              <w:t>Этап сноса объектов</w:t>
            </w:r>
          </w:p>
        </w:tc>
        <w:tc>
          <w:tcPr>
            <w:tcW w:w="1556" w:type="dxa"/>
            <w:gridSpan w:val="2"/>
            <w:vAlign w:val="center"/>
          </w:tcPr>
          <w:p w14:paraId="24E8898E"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122B53">
              <w:rPr>
                <w:rFonts w:ascii="Times New Roman" w:hAnsi="Times New Roman" w:cs="Times New Roman CYR"/>
                <w:b/>
                <w:bCs/>
                <w:color w:val="auto"/>
                <w:sz w:val="18"/>
                <w:szCs w:val="18"/>
              </w:rPr>
              <w:t>Этап строительства, реконструкции</w:t>
            </w:r>
          </w:p>
        </w:tc>
      </w:tr>
      <w:tr w:rsidR="00FF0A50" w:rsidRPr="00122B53" w14:paraId="5F33FFF4" w14:textId="77777777" w:rsidTr="00624733">
        <w:trPr>
          <w:trHeight w:val="908"/>
          <w:jc w:val="center"/>
        </w:trPr>
        <w:tc>
          <w:tcPr>
            <w:tcW w:w="5240" w:type="dxa"/>
            <w:gridSpan w:val="3"/>
            <w:vAlign w:val="center"/>
          </w:tcPr>
          <w:p w14:paraId="623F2204"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color w:val="auto"/>
                <w:kern w:val="1"/>
                <w:lang w:eastAsia="ar-SA"/>
              </w:rPr>
            </w:pPr>
            <w:r w:rsidRPr="00122B53">
              <w:rPr>
                <w:rFonts w:ascii="Times New Roman" w:hAnsi="Times New Roman" w:cs="Times New Roman"/>
                <w:color w:val="auto"/>
                <w:kern w:val="1"/>
                <w:lang w:eastAsia="ar-SA"/>
              </w:rPr>
              <w:t xml:space="preserve">Многоквартирный жилой дом </w:t>
            </w:r>
            <w:r w:rsidRPr="00122B53">
              <w:rPr>
                <w:rFonts w:ascii="Times New Roman" w:hAnsi="Times New Roman" w:cs="Times New Roman"/>
                <w:color w:val="auto"/>
              </w:rPr>
              <w:t>со встроенными</w:t>
            </w:r>
            <w:r w:rsidRPr="00122B53">
              <w:rPr>
                <w:rFonts w:ascii="Times New Roman" w:hAnsi="Times New Roman" w:cs="Times New Roman"/>
                <w:color w:val="auto"/>
                <w:kern w:val="1"/>
                <w:lang w:eastAsia="ar-SA"/>
              </w:rPr>
              <w:t xml:space="preserve"> нежилыми помещениями </w:t>
            </w:r>
          </w:p>
          <w:p w14:paraId="2B08D34A"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color w:val="auto"/>
              </w:rPr>
            </w:pPr>
            <w:r w:rsidRPr="00122B53">
              <w:rPr>
                <w:rFonts w:ascii="Times New Roman" w:hAnsi="Times New Roman" w:cs="Times New Roman"/>
                <w:color w:val="auto"/>
                <w:kern w:val="1"/>
                <w:lang w:eastAsia="ar-SA"/>
              </w:rPr>
              <w:t>в составе:</w:t>
            </w:r>
          </w:p>
        </w:tc>
        <w:tc>
          <w:tcPr>
            <w:tcW w:w="1559" w:type="dxa"/>
            <w:gridSpan w:val="2"/>
            <w:vAlign w:val="center"/>
          </w:tcPr>
          <w:p w14:paraId="0C9E7D93"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5</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26</w:t>
            </w:r>
          </w:p>
        </w:tc>
        <w:tc>
          <w:tcPr>
            <w:tcW w:w="1134" w:type="dxa"/>
            <w:gridSpan w:val="2"/>
            <w:vAlign w:val="center"/>
          </w:tcPr>
          <w:p w14:paraId="37443304"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122B53">
              <w:rPr>
                <w:rFonts w:ascii="Times New Roman" w:hAnsi="Times New Roman" w:cs="Times New Roman"/>
                <w:color w:val="auto"/>
                <w:lang w:val="en-US"/>
              </w:rPr>
              <w:t>I</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6</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 xml:space="preserve">III </w:t>
            </w:r>
            <w:r w:rsidRPr="00122B53">
              <w:rPr>
                <w:rFonts w:ascii="Times New Roman" w:hAnsi="Times New Roman" w:cs="Times New Roman"/>
                <w:color w:val="auto"/>
              </w:rPr>
              <w:t>квартал 20</w:t>
            </w:r>
            <w:r w:rsidRPr="00122B53">
              <w:rPr>
                <w:rFonts w:ascii="Times New Roman" w:hAnsi="Times New Roman" w:cs="Times New Roman"/>
                <w:color w:val="auto"/>
                <w:lang w:val="en-US"/>
              </w:rPr>
              <w:t>26</w:t>
            </w:r>
          </w:p>
        </w:tc>
        <w:tc>
          <w:tcPr>
            <w:tcW w:w="1560" w:type="dxa"/>
            <w:gridSpan w:val="2"/>
            <w:vAlign w:val="center"/>
          </w:tcPr>
          <w:p w14:paraId="4E65E649"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2026 - </w:t>
            </w: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30</w:t>
            </w:r>
          </w:p>
          <w:p w14:paraId="36406373"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p>
        </w:tc>
      </w:tr>
      <w:tr w:rsidR="00FF0A50" w:rsidRPr="00122B53" w14:paraId="254DA425" w14:textId="77777777" w:rsidTr="00624733">
        <w:trPr>
          <w:gridAfter w:val="1"/>
          <w:wAfter w:w="20" w:type="dxa"/>
          <w:trHeight w:val="882"/>
          <w:jc w:val="center"/>
        </w:trPr>
        <w:tc>
          <w:tcPr>
            <w:tcW w:w="571" w:type="dxa"/>
            <w:vAlign w:val="center"/>
          </w:tcPr>
          <w:p w14:paraId="68EF10ED"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w:t>
            </w:r>
          </w:p>
        </w:tc>
        <w:tc>
          <w:tcPr>
            <w:tcW w:w="4635" w:type="dxa"/>
            <w:vAlign w:val="center"/>
          </w:tcPr>
          <w:p w14:paraId="36693368" w14:textId="77777777" w:rsidR="00E75569" w:rsidRPr="00122B53" w:rsidRDefault="00E75569" w:rsidP="00624733">
            <w:pPr>
              <w:spacing w:after="0" w:line="240" w:lineRule="auto"/>
              <w:rPr>
                <w:rFonts w:ascii="Times New Roman" w:hAnsi="Times New Roman" w:cs="Times New Roman"/>
                <w:color w:val="auto"/>
                <w:sz w:val="20"/>
                <w:szCs w:val="20"/>
              </w:rPr>
            </w:pPr>
            <w:r w:rsidRPr="00122B53">
              <w:rPr>
                <w:rFonts w:ascii="Times New Roman" w:hAnsi="Times New Roman" w:cs="Times New Roman"/>
                <w:color w:val="auto"/>
                <w:kern w:val="1"/>
                <w:sz w:val="20"/>
                <w:szCs w:val="20"/>
                <w:lang w:eastAsia="ar-SA"/>
              </w:rPr>
              <w:t xml:space="preserve">Многоквартирный жилой дом </w:t>
            </w:r>
            <w:r w:rsidRPr="00122B53">
              <w:rPr>
                <w:rFonts w:ascii="Times New Roman" w:hAnsi="Times New Roman" w:cs="Times New Roman"/>
                <w:color w:val="auto"/>
                <w:sz w:val="20"/>
                <w:szCs w:val="20"/>
              </w:rPr>
              <w:t>со встроенными</w:t>
            </w:r>
            <w:r w:rsidRPr="00122B53">
              <w:rPr>
                <w:rFonts w:ascii="Times New Roman" w:hAnsi="Times New Roman" w:cs="Times New Roman"/>
                <w:color w:val="auto"/>
                <w:kern w:val="1"/>
                <w:sz w:val="20"/>
                <w:szCs w:val="20"/>
                <w:lang w:eastAsia="ar-SA"/>
              </w:rPr>
              <w:t xml:space="preserve"> нежилыми помещениями, Литер 1</w:t>
            </w:r>
          </w:p>
        </w:tc>
        <w:tc>
          <w:tcPr>
            <w:tcW w:w="1577" w:type="dxa"/>
            <w:gridSpan w:val="2"/>
            <w:vAlign w:val="center"/>
          </w:tcPr>
          <w:p w14:paraId="7CE5F86A"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5</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26</w:t>
            </w:r>
          </w:p>
        </w:tc>
        <w:tc>
          <w:tcPr>
            <w:tcW w:w="1134" w:type="dxa"/>
            <w:gridSpan w:val="2"/>
            <w:vAlign w:val="center"/>
          </w:tcPr>
          <w:p w14:paraId="1D780055"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122B53">
              <w:rPr>
                <w:rFonts w:ascii="Times New Roman" w:hAnsi="Times New Roman" w:cs="Times New Roman"/>
                <w:color w:val="auto"/>
                <w:lang w:val="en-US"/>
              </w:rPr>
              <w:t>I</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6</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 xml:space="preserve">III </w:t>
            </w:r>
            <w:r w:rsidRPr="00122B53">
              <w:rPr>
                <w:rFonts w:ascii="Times New Roman" w:hAnsi="Times New Roman" w:cs="Times New Roman"/>
                <w:color w:val="auto"/>
              </w:rPr>
              <w:t>квартал 20</w:t>
            </w:r>
            <w:r w:rsidRPr="00122B53">
              <w:rPr>
                <w:rFonts w:ascii="Times New Roman" w:hAnsi="Times New Roman" w:cs="Times New Roman"/>
                <w:color w:val="auto"/>
                <w:lang w:val="en-US"/>
              </w:rPr>
              <w:t>26</w:t>
            </w:r>
          </w:p>
        </w:tc>
        <w:tc>
          <w:tcPr>
            <w:tcW w:w="1556" w:type="dxa"/>
            <w:gridSpan w:val="2"/>
            <w:vAlign w:val="center"/>
          </w:tcPr>
          <w:p w14:paraId="1FB1803E"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2026 - </w:t>
            </w: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30</w:t>
            </w:r>
          </w:p>
          <w:p w14:paraId="7791894F"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p>
        </w:tc>
      </w:tr>
      <w:tr w:rsidR="00FF0A50" w:rsidRPr="00122B53" w14:paraId="0ABB4E0E" w14:textId="77777777" w:rsidTr="00624733">
        <w:trPr>
          <w:gridAfter w:val="1"/>
          <w:wAfter w:w="20" w:type="dxa"/>
          <w:trHeight w:val="856"/>
          <w:jc w:val="center"/>
        </w:trPr>
        <w:tc>
          <w:tcPr>
            <w:tcW w:w="571" w:type="dxa"/>
            <w:vAlign w:val="center"/>
          </w:tcPr>
          <w:p w14:paraId="2E9EF071"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II</w:t>
            </w:r>
          </w:p>
        </w:tc>
        <w:tc>
          <w:tcPr>
            <w:tcW w:w="4635" w:type="dxa"/>
            <w:vAlign w:val="center"/>
          </w:tcPr>
          <w:p w14:paraId="227AE017" w14:textId="77777777" w:rsidR="00E75569" w:rsidRPr="00122B53" w:rsidRDefault="00E75569" w:rsidP="00624733">
            <w:pPr>
              <w:spacing w:after="0" w:line="240" w:lineRule="auto"/>
              <w:rPr>
                <w:rFonts w:ascii="Times New Roman" w:hAnsi="Times New Roman" w:cs="Times New Roman"/>
                <w:color w:val="auto"/>
                <w:kern w:val="1"/>
                <w:sz w:val="20"/>
                <w:szCs w:val="20"/>
                <w:lang w:eastAsia="ar-SA"/>
              </w:rPr>
            </w:pPr>
            <w:r w:rsidRPr="00122B53">
              <w:rPr>
                <w:rFonts w:ascii="Times New Roman" w:hAnsi="Times New Roman" w:cs="Times New Roman"/>
                <w:color w:val="auto"/>
                <w:kern w:val="1"/>
                <w:sz w:val="20"/>
                <w:szCs w:val="20"/>
                <w:lang w:eastAsia="ar-SA"/>
              </w:rPr>
              <w:t xml:space="preserve">Многоквартирный жилой дом </w:t>
            </w:r>
            <w:r w:rsidRPr="00122B53">
              <w:rPr>
                <w:rFonts w:ascii="Times New Roman" w:hAnsi="Times New Roman" w:cs="Times New Roman"/>
                <w:color w:val="auto"/>
                <w:sz w:val="20"/>
                <w:szCs w:val="20"/>
              </w:rPr>
              <w:t>со встроенными</w:t>
            </w:r>
            <w:r w:rsidRPr="00122B53">
              <w:rPr>
                <w:rFonts w:ascii="Times New Roman" w:hAnsi="Times New Roman" w:cs="Times New Roman"/>
                <w:color w:val="auto"/>
                <w:kern w:val="1"/>
                <w:sz w:val="20"/>
                <w:szCs w:val="20"/>
                <w:lang w:eastAsia="ar-SA"/>
              </w:rPr>
              <w:t xml:space="preserve"> нежилыми помещениями, Литер 2</w:t>
            </w:r>
          </w:p>
        </w:tc>
        <w:tc>
          <w:tcPr>
            <w:tcW w:w="1577" w:type="dxa"/>
            <w:gridSpan w:val="2"/>
          </w:tcPr>
          <w:p w14:paraId="5EF39F4E"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5</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26</w:t>
            </w:r>
          </w:p>
        </w:tc>
        <w:tc>
          <w:tcPr>
            <w:tcW w:w="1134" w:type="dxa"/>
            <w:gridSpan w:val="2"/>
            <w:vAlign w:val="center"/>
          </w:tcPr>
          <w:p w14:paraId="43336215"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6</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 xml:space="preserve">III </w:t>
            </w:r>
            <w:r w:rsidRPr="00122B53">
              <w:rPr>
                <w:rFonts w:ascii="Times New Roman" w:hAnsi="Times New Roman" w:cs="Times New Roman"/>
                <w:color w:val="auto"/>
              </w:rPr>
              <w:t>квартал 20</w:t>
            </w:r>
            <w:r w:rsidRPr="00122B53">
              <w:rPr>
                <w:rFonts w:ascii="Times New Roman" w:hAnsi="Times New Roman" w:cs="Times New Roman"/>
                <w:color w:val="auto"/>
                <w:lang w:val="en-US"/>
              </w:rPr>
              <w:t>26</w:t>
            </w:r>
          </w:p>
        </w:tc>
        <w:tc>
          <w:tcPr>
            <w:tcW w:w="1556" w:type="dxa"/>
            <w:gridSpan w:val="2"/>
            <w:vAlign w:val="center"/>
          </w:tcPr>
          <w:p w14:paraId="254684F1"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2026 - </w:t>
            </w: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30</w:t>
            </w:r>
          </w:p>
          <w:p w14:paraId="1D66C5B4"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p>
        </w:tc>
      </w:tr>
    </w:tbl>
    <w:p w14:paraId="67F99AB7" w14:textId="77777777" w:rsidR="00320A26" w:rsidRPr="00122B53" w:rsidRDefault="00320A26" w:rsidP="00465690">
      <w:pPr>
        <w:spacing w:after="0" w:line="20" w:lineRule="atLeast"/>
        <w:ind w:firstLine="510"/>
        <w:jc w:val="both"/>
        <w:rPr>
          <w:rFonts w:ascii="Times New Roman" w:hAnsi="Times New Roman" w:cs="Times New Roman"/>
          <w:bCs/>
          <w:color w:val="auto"/>
          <w:kern w:val="1"/>
          <w:sz w:val="24"/>
          <w:szCs w:val="24"/>
          <w:lang w:eastAsia="ar-SA"/>
        </w:rPr>
      </w:pPr>
      <w:bookmarkStart w:id="11" w:name="_Toc61605403"/>
      <w:bookmarkStart w:id="12" w:name="_Toc61605515"/>
      <w:bookmarkStart w:id="13" w:name="_Toc96448485"/>
      <w:bookmarkEnd w:id="10"/>
      <w:r w:rsidRPr="00122B53">
        <w:rPr>
          <w:rFonts w:ascii="Times New Roman" w:hAnsi="Times New Roman" w:cs="Times New Roman"/>
          <w:bCs/>
          <w:color w:val="auto"/>
          <w:kern w:val="1"/>
          <w:sz w:val="24"/>
          <w:szCs w:val="24"/>
          <w:lang w:eastAsia="ar-SA"/>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6DB141E8" w14:textId="77777777" w:rsidR="00320A26" w:rsidRPr="00122B53" w:rsidRDefault="00320A26" w:rsidP="00465690">
      <w:pPr>
        <w:spacing w:after="0" w:line="20" w:lineRule="atLeast"/>
        <w:ind w:right="-1"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Освоение разделяется на подэтапы:</w:t>
      </w:r>
    </w:p>
    <w:p w14:paraId="443A62E8" w14:textId="77777777" w:rsidR="00320A26" w:rsidRPr="00122B53" w:rsidRDefault="00320A26" w:rsidP="00465690">
      <w:pPr>
        <w:pStyle w:val="a3"/>
        <w:widowControl w:val="0"/>
        <w:numPr>
          <w:ilvl w:val="0"/>
          <w:numId w:val="18"/>
        </w:numPr>
        <w:shd w:val="clear" w:color="auto" w:fill="FFFFFF"/>
        <w:suppressAutoHyphens/>
        <w:spacing w:after="0" w:line="20" w:lineRule="atLeast"/>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Снос существующих зданий и сооружений с демонтажем инженерных сетей.</w:t>
      </w:r>
    </w:p>
    <w:p w14:paraId="0EF1416A" w14:textId="77777777" w:rsidR="00320A26" w:rsidRPr="00122B53" w:rsidRDefault="00320A26" w:rsidP="00465690">
      <w:pPr>
        <w:pStyle w:val="a3"/>
        <w:widowControl w:val="0"/>
        <w:numPr>
          <w:ilvl w:val="0"/>
          <w:numId w:val="18"/>
        </w:numPr>
        <w:shd w:val="clear" w:color="auto" w:fill="FFFFFF"/>
        <w:suppressAutoHyphens/>
        <w:spacing w:after="0" w:line="20" w:lineRule="atLeast"/>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Строительно-монтажные и отделочные работы, прокладка инженерных сетей, выполнение вертикальной планировки территории и проезжих частей и стоянок.</w:t>
      </w:r>
    </w:p>
    <w:p w14:paraId="58673EE5" w14:textId="77777777" w:rsidR="00320A26" w:rsidRPr="00122B53" w:rsidRDefault="00320A26" w:rsidP="00465690">
      <w:pPr>
        <w:pStyle w:val="a3"/>
        <w:widowControl w:val="0"/>
        <w:numPr>
          <w:ilvl w:val="0"/>
          <w:numId w:val="18"/>
        </w:numPr>
        <w:shd w:val="clear" w:color="auto" w:fill="FFFFFF"/>
        <w:suppressAutoHyphens/>
        <w:spacing w:after="0" w:line="20" w:lineRule="atLeast"/>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Выполнение комплекса работ по благоустройству: оборудование проезжих частей и пешеходных тротуаров, площадок для детей и взрослого населения.</w:t>
      </w:r>
    </w:p>
    <w:p w14:paraId="0BE4CAA9" w14:textId="77777777" w:rsidR="00320A26" w:rsidRPr="00122B53"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auto"/>
          <w:sz w:val="24"/>
          <w:szCs w:val="24"/>
        </w:rPr>
      </w:pPr>
      <w:r w:rsidRPr="00122B53">
        <w:rPr>
          <w:rFonts w:ascii="Times New Roman" w:hAnsi="Times New Roman" w:cs="Times New Roman CYR"/>
          <w:color w:val="auto"/>
          <w:sz w:val="24"/>
          <w:szCs w:val="24"/>
        </w:rPr>
        <w:t>При дальнейшей разработке проектной документации в проекте организации строительства отражается очередность, этапы и технологическая последовательность строительно-монтажных работ.</w:t>
      </w:r>
    </w:p>
    <w:p w14:paraId="633F6559" w14:textId="77777777" w:rsidR="00320A26" w:rsidRPr="00122B53"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auto"/>
          <w:sz w:val="24"/>
          <w:szCs w:val="24"/>
        </w:rPr>
      </w:pPr>
      <w:r w:rsidRPr="00122B53">
        <w:rPr>
          <w:rFonts w:ascii="Times New Roman" w:hAnsi="Times New Roman" w:cs="Times New Roman CYR"/>
          <w:color w:val="auto"/>
          <w:sz w:val="24"/>
          <w:szCs w:val="24"/>
        </w:rPr>
        <w:t>Проектирование и строительство объектов в границах земельных участков предусматривается за счет собственников земельных участков.</w:t>
      </w:r>
    </w:p>
    <w:p w14:paraId="121FEAC4" w14:textId="77777777" w:rsidR="00320A26" w:rsidRPr="00122B53"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auto"/>
          <w:sz w:val="24"/>
          <w:szCs w:val="24"/>
        </w:rPr>
      </w:pPr>
      <w:r w:rsidRPr="00122B53">
        <w:rPr>
          <w:rFonts w:ascii="Times New Roman" w:hAnsi="Times New Roman" w:cs="Times New Roman CYR"/>
          <w:color w:val="auto"/>
          <w:sz w:val="24"/>
          <w:szCs w:val="24"/>
        </w:rPr>
        <w:t xml:space="preserve">Подключение к инженерным сетям осуществляется в соответствии с техническими условиями. </w:t>
      </w:r>
    </w:p>
    <w:p w14:paraId="6D7E161A" w14:textId="1640CB8B" w:rsidR="00320A26" w:rsidRPr="00122B53"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auto"/>
          <w:sz w:val="24"/>
          <w:szCs w:val="24"/>
        </w:rPr>
      </w:pPr>
      <w:r w:rsidRPr="00122B53">
        <w:rPr>
          <w:rFonts w:ascii="Times New Roman" w:hAnsi="Times New Roman" w:cs="Times New Roman CYR"/>
          <w:color w:val="auto"/>
          <w:sz w:val="24"/>
          <w:szCs w:val="24"/>
        </w:rPr>
        <w:t>Выполняется наружное освещение территории.</w:t>
      </w:r>
    </w:p>
    <w:p w14:paraId="4ECD3DFB" w14:textId="77777777" w:rsidR="00465690" w:rsidRPr="00122B53" w:rsidRDefault="00465690"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auto"/>
          <w:sz w:val="24"/>
          <w:szCs w:val="24"/>
        </w:rPr>
      </w:pPr>
    </w:p>
    <w:p w14:paraId="1922C66E" w14:textId="77777777" w:rsidR="009D0274" w:rsidRPr="00122B53" w:rsidRDefault="009D0274" w:rsidP="00465690">
      <w:pPr>
        <w:tabs>
          <w:tab w:val="left" w:pos="1418"/>
        </w:tabs>
        <w:autoSpaceDE w:val="0"/>
        <w:spacing w:after="0" w:line="240" w:lineRule="auto"/>
        <w:ind w:left="567"/>
        <w:jc w:val="center"/>
        <w:outlineLvl w:val="1"/>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11"/>
      <w:bookmarkEnd w:id="12"/>
      <w:bookmarkEnd w:id="13"/>
    </w:p>
    <w:p w14:paraId="66231B7D" w14:textId="77777777" w:rsidR="009D0274" w:rsidRPr="00122B53" w:rsidRDefault="009D0274" w:rsidP="00465690">
      <w:pPr>
        <w:spacing w:after="0" w:line="0" w:lineRule="atLeast"/>
        <w:ind w:firstLine="567"/>
        <w:jc w:val="both"/>
        <w:rPr>
          <w:rFonts w:ascii="Times New Roman" w:hAnsi="Times New Roman" w:cs="Times New Roman"/>
          <w:bCs/>
          <w:color w:val="auto"/>
          <w:kern w:val="1"/>
          <w:sz w:val="24"/>
          <w:szCs w:val="24"/>
          <w:lang w:eastAsia="ar-SA"/>
        </w:rPr>
      </w:pPr>
      <w:r w:rsidRPr="00122B53">
        <w:rPr>
          <w:rFonts w:ascii="Times New Roman" w:hAnsi="Times New Roman" w:cs="Times New Roman"/>
          <w:bCs/>
          <w:color w:val="auto"/>
          <w:kern w:val="1"/>
          <w:sz w:val="24"/>
          <w:szCs w:val="24"/>
          <w:lang w:eastAsia="ar-SA"/>
        </w:rPr>
        <w:t>Перечень мероприятий и инвестиционных проектов, включенных в программу комплексного развития систем коммунальной инфраструктуры</w:t>
      </w:r>
      <w:r w:rsidR="00B07BDD" w:rsidRPr="00122B53">
        <w:rPr>
          <w:rFonts w:ascii="Times New Roman" w:hAnsi="Times New Roman" w:cs="Times New Roman"/>
          <w:bCs/>
          <w:color w:val="auto"/>
          <w:kern w:val="1"/>
          <w:sz w:val="24"/>
          <w:szCs w:val="24"/>
          <w:lang w:eastAsia="ar-SA"/>
        </w:rPr>
        <w:t xml:space="preserve"> не предусмотрен. </w:t>
      </w:r>
    </w:p>
    <w:p w14:paraId="6BE266B8" w14:textId="77777777" w:rsidR="00B07BDD" w:rsidRPr="00122B53" w:rsidRDefault="00B07BDD" w:rsidP="00465690">
      <w:pPr>
        <w:spacing w:after="0" w:line="0" w:lineRule="atLeast"/>
        <w:ind w:firstLine="567"/>
        <w:jc w:val="both"/>
        <w:rPr>
          <w:color w:val="auto"/>
          <w:lang w:eastAsia="ru-RU"/>
        </w:rPr>
      </w:pPr>
    </w:p>
    <w:p w14:paraId="678B98A7" w14:textId="77777777" w:rsidR="00E1634F" w:rsidRPr="00122B53" w:rsidRDefault="00E1634F" w:rsidP="00465690">
      <w:pPr>
        <w:spacing w:after="0" w:line="0" w:lineRule="atLeast"/>
        <w:ind w:left="709" w:hanging="199"/>
        <w:jc w:val="center"/>
        <w:rPr>
          <w:rFonts w:ascii="Times New Roman" w:hAnsi="Times New Roman" w:cs="Times New Roman"/>
          <w:b/>
          <w:color w:val="auto"/>
          <w:sz w:val="24"/>
          <w:szCs w:val="24"/>
        </w:rPr>
      </w:pPr>
      <w:r w:rsidRPr="00122B53">
        <w:rPr>
          <w:rFonts w:ascii="Times New Roman" w:hAnsi="Times New Roman" w:cs="Times New Roman"/>
          <w:b/>
          <w:color w:val="auto"/>
          <w:sz w:val="24"/>
          <w:szCs w:val="24"/>
        </w:rPr>
        <w:t>4   Положения о размещении объектов капитального строительства федерального, регионального и местного значения</w:t>
      </w:r>
    </w:p>
    <w:p w14:paraId="716C2997" w14:textId="77777777" w:rsidR="00E1634F" w:rsidRPr="00122B53" w:rsidRDefault="00E1634F" w:rsidP="00465690">
      <w:pPr>
        <w:spacing w:after="0" w:line="0" w:lineRule="atLeast"/>
        <w:ind w:left="709" w:hanging="199"/>
        <w:rPr>
          <w:rFonts w:ascii="Times New Roman" w:hAnsi="Times New Roman" w:cs="Times New Roman"/>
          <w:b/>
          <w:color w:val="auto"/>
          <w:sz w:val="28"/>
          <w:szCs w:val="28"/>
        </w:rPr>
      </w:pPr>
    </w:p>
    <w:p w14:paraId="5D846769" w14:textId="77777777" w:rsidR="00E1634F" w:rsidRPr="00122B53" w:rsidRDefault="00E1634F" w:rsidP="00465690">
      <w:pPr>
        <w:spacing w:after="0" w:line="0" w:lineRule="atLeast"/>
        <w:ind w:firstLine="510"/>
        <w:jc w:val="both"/>
        <w:rPr>
          <w:rFonts w:ascii="Times New Roman" w:hAnsi="Times New Roman" w:cs="Times New Roman"/>
          <w:b/>
          <w:color w:val="auto"/>
          <w:sz w:val="24"/>
          <w:szCs w:val="24"/>
        </w:rPr>
      </w:pPr>
      <w:r w:rsidRPr="00122B53">
        <w:rPr>
          <w:rFonts w:ascii="Times New Roman" w:hAnsi="Times New Roman" w:cs="Times New Roman"/>
          <w:b/>
          <w:color w:val="auto"/>
          <w:sz w:val="24"/>
          <w:szCs w:val="24"/>
          <w:lang w:eastAsia="ru-RU"/>
        </w:rPr>
        <w:t>Размещение объектов капитального строительства федерального значения</w:t>
      </w:r>
    </w:p>
    <w:p w14:paraId="3B92741D" w14:textId="77777777" w:rsidR="00E1634F" w:rsidRPr="00122B53" w:rsidRDefault="00E1634F" w:rsidP="00465690">
      <w:pPr>
        <w:spacing w:after="0" w:line="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Размещение объектов капитального строительства федерального значения на проектируемой территории не предусмотрено.</w:t>
      </w:r>
    </w:p>
    <w:p w14:paraId="7C7D42BD" w14:textId="77777777" w:rsidR="00E1634F" w:rsidRPr="00122B53" w:rsidRDefault="00E1634F" w:rsidP="00465690">
      <w:pPr>
        <w:spacing w:after="0" w:line="0" w:lineRule="atLeast"/>
        <w:ind w:firstLine="510"/>
        <w:jc w:val="both"/>
        <w:rPr>
          <w:rFonts w:ascii="Times New Roman" w:hAnsi="Times New Roman" w:cs="Times New Roman"/>
          <w:color w:val="auto"/>
          <w:sz w:val="24"/>
          <w:szCs w:val="24"/>
          <w:lang w:eastAsia="ru-RU"/>
        </w:rPr>
      </w:pPr>
    </w:p>
    <w:p w14:paraId="6C76546E" w14:textId="77777777" w:rsidR="00E1634F" w:rsidRPr="00122B53" w:rsidRDefault="00E1634F" w:rsidP="00465690">
      <w:pPr>
        <w:spacing w:after="0" w:line="0" w:lineRule="atLeast"/>
        <w:ind w:firstLine="510"/>
        <w:jc w:val="both"/>
        <w:rPr>
          <w:rFonts w:ascii="Times New Roman" w:hAnsi="Times New Roman" w:cs="Times New Roman"/>
          <w:b/>
          <w:color w:val="auto"/>
          <w:sz w:val="24"/>
          <w:szCs w:val="24"/>
        </w:rPr>
      </w:pPr>
      <w:r w:rsidRPr="00122B53">
        <w:rPr>
          <w:rFonts w:ascii="Times New Roman" w:hAnsi="Times New Roman" w:cs="Times New Roman"/>
          <w:b/>
          <w:color w:val="auto"/>
          <w:sz w:val="24"/>
          <w:szCs w:val="24"/>
          <w:lang w:eastAsia="ru-RU"/>
        </w:rPr>
        <w:t>Размещение объектов капитального строительства регионального значения</w:t>
      </w:r>
    </w:p>
    <w:p w14:paraId="0120D66E" w14:textId="77777777" w:rsidR="00E1634F" w:rsidRPr="00122B53" w:rsidRDefault="00E1634F" w:rsidP="00465690">
      <w:pPr>
        <w:spacing w:after="0" w:line="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Размещение объектов капитального строительства </w:t>
      </w:r>
      <w:r w:rsidRPr="00122B53">
        <w:rPr>
          <w:rFonts w:ascii="Times New Roman" w:hAnsi="Times New Roman" w:cs="Times New Roman"/>
          <w:bCs/>
          <w:iCs/>
          <w:color w:val="auto"/>
          <w:sz w:val="24"/>
          <w:szCs w:val="24"/>
          <w:lang w:eastAsia="ru-RU"/>
        </w:rPr>
        <w:t>регионального</w:t>
      </w:r>
      <w:r w:rsidRPr="00122B53">
        <w:rPr>
          <w:rFonts w:ascii="Times New Roman" w:hAnsi="Times New Roman" w:cs="Times New Roman"/>
          <w:color w:val="auto"/>
          <w:sz w:val="24"/>
          <w:szCs w:val="24"/>
          <w:lang w:eastAsia="ru-RU"/>
        </w:rPr>
        <w:t xml:space="preserve"> значения на проектируемой территории не предусмотрено.</w:t>
      </w:r>
    </w:p>
    <w:p w14:paraId="63CEE844" w14:textId="77777777" w:rsidR="00E1634F" w:rsidRPr="00122B53" w:rsidRDefault="00E1634F" w:rsidP="00465690">
      <w:pPr>
        <w:spacing w:after="0" w:line="0" w:lineRule="atLeast"/>
        <w:ind w:firstLine="510"/>
        <w:jc w:val="both"/>
        <w:rPr>
          <w:rFonts w:ascii="Times New Roman" w:hAnsi="Times New Roman" w:cs="Times New Roman"/>
          <w:color w:val="auto"/>
          <w:sz w:val="24"/>
          <w:szCs w:val="24"/>
          <w:lang w:eastAsia="ru-RU"/>
        </w:rPr>
      </w:pPr>
    </w:p>
    <w:p w14:paraId="13B15C49" w14:textId="77777777" w:rsidR="00E1634F" w:rsidRPr="00122B53" w:rsidRDefault="00E1634F" w:rsidP="00465690">
      <w:pPr>
        <w:spacing w:after="0" w:line="0" w:lineRule="atLeast"/>
        <w:ind w:firstLine="510"/>
        <w:jc w:val="both"/>
        <w:rPr>
          <w:rFonts w:ascii="Times New Roman" w:hAnsi="Times New Roman" w:cs="Times New Roman"/>
          <w:b/>
          <w:color w:val="auto"/>
          <w:sz w:val="24"/>
          <w:szCs w:val="24"/>
          <w:lang w:eastAsia="ru-RU"/>
        </w:rPr>
      </w:pPr>
      <w:r w:rsidRPr="00122B53">
        <w:rPr>
          <w:rFonts w:ascii="Times New Roman" w:hAnsi="Times New Roman" w:cs="Times New Roman"/>
          <w:b/>
          <w:color w:val="auto"/>
          <w:sz w:val="24"/>
          <w:szCs w:val="24"/>
          <w:lang w:eastAsia="ru-RU"/>
        </w:rPr>
        <w:t>Размещение объектов капитального строительства местного значения</w:t>
      </w:r>
    </w:p>
    <w:p w14:paraId="042D8D04" w14:textId="77777777" w:rsidR="0034510C" w:rsidRDefault="00E1634F" w:rsidP="00465690">
      <w:pPr>
        <w:spacing w:after="0" w:line="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Размещение объектов капитального строительства </w:t>
      </w:r>
      <w:r w:rsidRPr="00122B53">
        <w:rPr>
          <w:rFonts w:ascii="Times New Roman" w:hAnsi="Times New Roman" w:cs="Times New Roman"/>
          <w:bCs/>
          <w:iCs/>
          <w:color w:val="auto"/>
          <w:sz w:val="24"/>
          <w:szCs w:val="24"/>
          <w:lang w:eastAsia="ru-RU"/>
        </w:rPr>
        <w:t>местного</w:t>
      </w:r>
      <w:r w:rsidRPr="00122B53">
        <w:rPr>
          <w:rFonts w:ascii="Times New Roman" w:hAnsi="Times New Roman" w:cs="Times New Roman"/>
          <w:color w:val="auto"/>
          <w:sz w:val="24"/>
          <w:szCs w:val="24"/>
          <w:lang w:eastAsia="ru-RU"/>
        </w:rPr>
        <w:t xml:space="preserve"> значения на проектируемой территории не предусмотрено.</w:t>
      </w:r>
    </w:p>
    <w:p w14:paraId="7C55183E" w14:textId="77777777" w:rsidR="006C1447" w:rsidRPr="006C1447" w:rsidRDefault="006C1447" w:rsidP="006C1447">
      <w:pPr>
        <w:rPr>
          <w:rFonts w:ascii="Times New Roman" w:eastAsia="Times New Roman" w:hAnsi="Times New Roman" w:cs="Times New Roman"/>
          <w:sz w:val="24"/>
          <w:szCs w:val="24"/>
          <w:lang w:eastAsia="ru-RU"/>
        </w:rPr>
      </w:pPr>
    </w:p>
    <w:p w14:paraId="176CD1DC" w14:textId="77777777" w:rsidR="006C1447" w:rsidRPr="006C1447" w:rsidRDefault="006C1447" w:rsidP="006C1447">
      <w:pPr>
        <w:rPr>
          <w:rFonts w:ascii="Times New Roman" w:eastAsia="Times New Roman" w:hAnsi="Times New Roman" w:cs="Times New Roman"/>
          <w:sz w:val="24"/>
          <w:szCs w:val="24"/>
          <w:lang w:eastAsia="ru-RU"/>
        </w:rPr>
      </w:pPr>
    </w:p>
    <w:p w14:paraId="6CDDA6B2" w14:textId="77777777" w:rsidR="006C1447" w:rsidRPr="006C1447" w:rsidRDefault="006C1447" w:rsidP="006C1447">
      <w:pPr>
        <w:rPr>
          <w:rFonts w:ascii="Times New Roman" w:eastAsia="Times New Roman" w:hAnsi="Times New Roman" w:cs="Times New Roman"/>
          <w:sz w:val="24"/>
          <w:szCs w:val="24"/>
          <w:lang w:eastAsia="ru-RU"/>
        </w:rPr>
      </w:pPr>
    </w:p>
    <w:p w14:paraId="53B20899" w14:textId="77777777" w:rsidR="006C1447" w:rsidRPr="006C1447" w:rsidRDefault="006C1447" w:rsidP="006C1447">
      <w:pPr>
        <w:rPr>
          <w:rFonts w:ascii="Times New Roman" w:eastAsia="Times New Roman" w:hAnsi="Times New Roman" w:cs="Times New Roman"/>
          <w:sz w:val="24"/>
          <w:szCs w:val="24"/>
          <w:lang w:eastAsia="ru-RU"/>
        </w:rPr>
      </w:pPr>
    </w:p>
    <w:p w14:paraId="67FA1583" w14:textId="77777777" w:rsidR="006C1447" w:rsidRPr="006C1447" w:rsidRDefault="006C1447" w:rsidP="006C1447">
      <w:pPr>
        <w:rPr>
          <w:rFonts w:ascii="Times New Roman" w:eastAsia="Times New Roman" w:hAnsi="Times New Roman" w:cs="Times New Roman"/>
          <w:sz w:val="24"/>
          <w:szCs w:val="24"/>
          <w:lang w:eastAsia="ru-RU"/>
        </w:rPr>
      </w:pPr>
    </w:p>
    <w:p w14:paraId="3C51883B" w14:textId="77777777" w:rsidR="006C1447" w:rsidRPr="006C1447" w:rsidRDefault="006C1447" w:rsidP="006C1447">
      <w:pPr>
        <w:rPr>
          <w:rFonts w:ascii="Times New Roman" w:eastAsia="Times New Roman" w:hAnsi="Times New Roman" w:cs="Times New Roman"/>
          <w:sz w:val="24"/>
          <w:szCs w:val="24"/>
          <w:lang w:eastAsia="ru-RU"/>
        </w:rPr>
      </w:pPr>
    </w:p>
    <w:p w14:paraId="2F6574D8" w14:textId="77777777" w:rsidR="006C1447" w:rsidRPr="006C1447" w:rsidRDefault="006C1447" w:rsidP="006C1447">
      <w:pPr>
        <w:rPr>
          <w:rFonts w:ascii="Times New Roman" w:eastAsia="Times New Roman" w:hAnsi="Times New Roman" w:cs="Times New Roman"/>
          <w:sz w:val="24"/>
          <w:szCs w:val="24"/>
          <w:lang w:eastAsia="ru-RU"/>
        </w:rPr>
      </w:pPr>
    </w:p>
    <w:p w14:paraId="57FA2D33" w14:textId="77777777" w:rsidR="006C1447" w:rsidRPr="006C1447" w:rsidRDefault="006C1447" w:rsidP="006C1447">
      <w:pPr>
        <w:rPr>
          <w:rFonts w:ascii="Times New Roman" w:eastAsia="Times New Roman" w:hAnsi="Times New Roman" w:cs="Times New Roman"/>
          <w:sz w:val="24"/>
          <w:szCs w:val="24"/>
          <w:lang w:eastAsia="ru-RU"/>
        </w:rPr>
      </w:pPr>
    </w:p>
    <w:p w14:paraId="596D9A36" w14:textId="77777777" w:rsidR="006C1447" w:rsidRPr="006C1447" w:rsidRDefault="006C1447" w:rsidP="006C1447">
      <w:pPr>
        <w:rPr>
          <w:rFonts w:ascii="Times New Roman" w:eastAsia="Times New Roman" w:hAnsi="Times New Roman" w:cs="Times New Roman"/>
          <w:sz w:val="24"/>
          <w:szCs w:val="24"/>
          <w:lang w:eastAsia="ru-RU"/>
        </w:rPr>
      </w:pPr>
    </w:p>
    <w:p w14:paraId="16BB401C" w14:textId="77777777" w:rsidR="006C1447" w:rsidRPr="006C1447" w:rsidRDefault="006C1447" w:rsidP="006C1447">
      <w:pPr>
        <w:rPr>
          <w:rFonts w:ascii="Times New Roman" w:eastAsia="Times New Roman" w:hAnsi="Times New Roman" w:cs="Times New Roman"/>
          <w:sz w:val="24"/>
          <w:szCs w:val="24"/>
          <w:lang w:eastAsia="ru-RU"/>
        </w:rPr>
      </w:pPr>
    </w:p>
    <w:p w14:paraId="48726FA6" w14:textId="77777777" w:rsidR="006C1447" w:rsidRPr="006C1447" w:rsidRDefault="006C1447" w:rsidP="006C1447">
      <w:pPr>
        <w:rPr>
          <w:rFonts w:ascii="Times New Roman" w:eastAsia="Times New Roman" w:hAnsi="Times New Roman" w:cs="Times New Roman"/>
          <w:sz w:val="24"/>
          <w:szCs w:val="24"/>
          <w:lang w:eastAsia="ru-RU"/>
        </w:rPr>
      </w:pPr>
    </w:p>
    <w:p w14:paraId="4325F3F9" w14:textId="77777777" w:rsidR="006C1447" w:rsidRPr="006C1447" w:rsidRDefault="006C1447" w:rsidP="006C1447">
      <w:pPr>
        <w:rPr>
          <w:rFonts w:ascii="Times New Roman" w:eastAsia="Times New Roman" w:hAnsi="Times New Roman" w:cs="Times New Roman"/>
          <w:sz w:val="24"/>
          <w:szCs w:val="24"/>
          <w:lang w:eastAsia="ru-RU"/>
        </w:rPr>
      </w:pPr>
    </w:p>
    <w:p w14:paraId="769E1ADA" w14:textId="77777777" w:rsidR="006C1447" w:rsidRPr="006C1447" w:rsidRDefault="006C1447" w:rsidP="006C1447">
      <w:pPr>
        <w:rPr>
          <w:rFonts w:ascii="Times New Roman" w:eastAsia="Times New Roman" w:hAnsi="Times New Roman" w:cs="Times New Roman"/>
          <w:sz w:val="24"/>
          <w:szCs w:val="24"/>
          <w:lang w:eastAsia="ru-RU"/>
        </w:rPr>
      </w:pPr>
    </w:p>
    <w:p w14:paraId="7FF44BA1" w14:textId="77777777" w:rsidR="006C1447" w:rsidRPr="006C1447" w:rsidRDefault="006C1447" w:rsidP="006C1447">
      <w:pPr>
        <w:rPr>
          <w:rFonts w:ascii="Times New Roman" w:eastAsia="Times New Roman" w:hAnsi="Times New Roman" w:cs="Times New Roman"/>
          <w:sz w:val="24"/>
          <w:szCs w:val="24"/>
          <w:lang w:eastAsia="ru-RU"/>
        </w:rPr>
      </w:pPr>
    </w:p>
    <w:p w14:paraId="430A6A2E" w14:textId="77777777" w:rsidR="006C1447" w:rsidRDefault="006C1447" w:rsidP="006C1447">
      <w:pPr>
        <w:rPr>
          <w:rFonts w:ascii="Times New Roman" w:hAnsi="Times New Roman" w:cs="Times New Roman"/>
          <w:color w:val="auto"/>
          <w:sz w:val="24"/>
          <w:szCs w:val="24"/>
          <w:lang w:eastAsia="ru-RU"/>
        </w:rPr>
      </w:pPr>
    </w:p>
    <w:p w14:paraId="4A8C4067" w14:textId="77777777" w:rsidR="006C1447" w:rsidRDefault="006C1447" w:rsidP="006C1447">
      <w:pPr>
        <w:rPr>
          <w:rFonts w:ascii="Times New Roman" w:hAnsi="Times New Roman" w:cs="Times New Roman"/>
          <w:color w:val="auto"/>
          <w:sz w:val="24"/>
          <w:szCs w:val="24"/>
          <w:lang w:eastAsia="ru-RU"/>
        </w:rPr>
      </w:pPr>
    </w:p>
    <w:p w14:paraId="7549D6CA" w14:textId="77777777" w:rsidR="006C1447" w:rsidRDefault="006C1447" w:rsidP="006C1447">
      <w:pPr>
        <w:ind w:firstLine="708"/>
        <w:rPr>
          <w:rFonts w:ascii="Times New Roman" w:eastAsia="Times New Roman" w:hAnsi="Times New Roman" w:cs="Times New Roman"/>
          <w:sz w:val="24"/>
          <w:szCs w:val="24"/>
          <w:lang w:eastAsia="ru-RU"/>
        </w:rPr>
        <w:sectPr w:rsidR="006C1447" w:rsidSect="00FC42FA">
          <w:footerReference w:type="default" r:id="rId8"/>
          <w:headerReference w:type="first" r:id="rId9"/>
          <w:pgSz w:w="11906" w:h="16838"/>
          <w:pgMar w:top="540" w:right="850" w:bottom="568" w:left="1701" w:header="720" w:footer="708" w:gutter="0"/>
          <w:cols w:space="708"/>
          <w:titlePg/>
        </w:sectPr>
      </w:pPr>
    </w:p>
    <w:p w14:paraId="1C377C8D" w14:textId="5CDCD776" w:rsidR="006C1447" w:rsidRDefault="006C1447" w:rsidP="006C1447">
      <w:pPr>
        <w:ind w:firstLine="708"/>
        <w:rPr>
          <w:noProof/>
        </w:rPr>
      </w:pPr>
      <w:r>
        <w:rPr>
          <w:noProof/>
        </w:rPr>
        <w:lastRenderedPageBreak/>
        <w:drawing>
          <wp:anchor distT="0" distB="0" distL="114300" distR="114300" simplePos="0" relativeHeight="251658240" behindDoc="1" locked="0" layoutInCell="1" allowOverlap="1" wp14:anchorId="7B60485A" wp14:editId="2CDD6114">
            <wp:simplePos x="0" y="0"/>
            <wp:positionH relativeFrom="page">
              <wp:align>right</wp:align>
            </wp:positionH>
            <wp:positionV relativeFrom="paragraph">
              <wp:posOffset>-746282</wp:posOffset>
            </wp:positionV>
            <wp:extent cx="10501200" cy="7423200"/>
            <wp:effectExtent l="0" t="0" r="0" b="6350"/>
            <wp:wrapNone/>
            <wp:docPr id="434260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501200" cy="7423200"/>
                    </a:xfrm>
                    <a:prstGeom prst="rect">
                      <a:avLst/>
                    </a:prstGeom>
                    <a:noFill/>
                    <a:ln>
                      <a:noFill/>
                    </a:ln>
                  </pic:spPr>
                </pic:pic>
              </a:graphicData>
            </a:graphic>
          </wp:anchor>
        </w:drawing>
      </w:r>
    </w:p>
    <w:p w14:paraId="20C924E3" w14:textId="51C4A6A2" w:rsidR="006C1447" w:rsidRDefault="006C1447" w:rsidP="006C1447">
      <w:pPr>
        <w:ind w:firstLine="708"/>
        <w:rPr>
          <w:noProof/>
        </w:rPr>
      </w:pPr>
    </w:p>
    <w:p w14:paraId="071088FB" w14:textId="2ADD5B06" w:rsidR="006C1447" w:rsidRDefault="006C1447" w:rsidP="006C1447">
      <w:pPr>
        <w:ind w:firstLine="708"/>
        <w:rPr>
          <w:noProof/>
        </w:rPr>
      </w:pPr>
    </w:p>
    <w:p w14:paraId="2CFAB9B5" w14:textId="44C2D023" w:rsidR="006C1447" w:rsidRDefault="006C1447" w:rsidP="006C1447">
      <w:pPr>
        <w:ind w:firstLine="708"/>
        <w:rPr>
          <w:noProof/>
        </w:rPr>
      </w:pPr>
    </w:p>
    <w:p w14:paraId="556F042C" w14:textId="77777777" w:rsidR="006C1447" w:rsidRDefault="006C1447" w:rsidP="006C1447">
      <w:pPr>
        <w:ind w:firstLine="708"/>
        <w:rPr>
          <w:noProof/>
        </w:rPr>
      </w:pPr>
    </w:p>
    <w:p w14:paraId="5B8AD107" w14:textId="77777777" w:rsidR="006C1447" w:rsidRDefault="006C1447" w:rsidP="006C1447">
      <w:pPr>
        <w:ind w:firstLine="708"/>
        <w:rPr>
          <w:noProof/>
        </w:rPr>
      </w:pPr>
    </w:p>
    <w:p w14:paraId="4D320A45" w14:textId="77777777" w:rsidR="006C1447" w:rsidRDefault="006C1447" w:rsidP="006C1447">
      <w:pPr>
        <w:ind w:firstLine="708"/>
        <w:rPr>
          <w:noProof/>
        </w:rPr>
      </w:pPr>
    </w:p>
    <w:p w14:paraId="796241E3" w14:textId="6BACBD08" w:rsidR="006C1447" w:rsidRDefault="006C1447" w:rsidP="006C1447">
      <w:pPr>
        <w:ind w:firstLine="708"/>
        <w:rPr>
          <w:rFonts w:ascii="Times New Roman" w:eastAsia="Times New Roman" w:hAnsi="Times New Roman" w:cs="Times New Roman"/>
          <w:sz w:val="24"/>
          <w:szCs w:val="24"/>
          <w:lang w:eastAsia="ru-RU"/>
        </w:rPr>
      </w:pPr>
    </w:p>
    <w:p w14:paraId="786C7ED0" w14:textId="26E2BA62" w:rsidR="006C1447" w:rsidRDefault="006C1447" w:rsidP="006C1447">
      <w:pPr>
        <w:ind w:firstLine="708"/>
        <w:rPr>
          <w:rFonts w:ascii="Times New Roman" w:eastAsia="Times New Roman" w:hAnsi="Times New Roman" w:cs="Times New Roman"/>
          <w:sz w:val="24"/>
          <w:szCs w:val="24"/>
          <w:lang w:eastAsia="ru-RU"/>
        </w:rPr>
      </w:pPr>
    </w:p>
    <w:p w14:paraId="0F526578" w14:textId="77777777" w:rsidR="006C1447" w:rsidRDefault="006C1447" w:rsidP="006C1447">
      <w:pPr>
        <w:ind w:firstLine="708"/>
        <w:rPr>
          <w:rFonts w:ascii="Times New Roman" w:eastAsia="Times New Roman" w:hAnsi="Times New Roman" w:cs="Times New Roman"/>
          <w:sz w:val="24"/>
          <w:szCs w:val="24"/>
          <w:lang w:eastAsia="ru-RU"/>
        </w:rPr>
      </w:pPr>
    </w:p>
    <w:p w14:paraId="246FE99F" w14:textId="77777777" w:rsidR="006C1447" w:rsidRDefault="006C1447" w:rsidP="006C1447">
      <w:pPr>
        <w:ind w:firstLine="708"/>
        <w:rPr>
          <w:rFonts w:ascii="Times New Roman" w:eastAsia="Times New Roman" w:hAnsi="Times New Roman" w:cs="Times New Roman"/>
          <w:sz w:val="24"/>
          <w:szCs w:val="24"/>
          <w:lang w:eastAsia="ru-RU"/>
        </w:rPr>
      </w:pPr>
    </w:p>
    <w:p w14:paraId="78756D3B" w14:textId="77777777" w:rsidR="006C1447" w:rsidRDefault="006C1447" w:rsidP="006C1447">
      <w:pPr>
        <w:ind w:firstLine="708"/>
        <w:rPr>
          <w:rFonts w:ascii="Times New Roman" w:eastAsia="Times New Roman" w:hAnsi="Times New Roman" w:cs="Times New Roman"/>
          <w:sz w:val="24"/>
          <w:szCs w:val="24"/>
          <w:lang w:eastAsia="ru-RU"/>
        </w:rPr>
      </w:pPr>
    </w:p>
    <w:p w14:paraId="464E4A1F" w14:textId="77777777" w:rsidR="006C1447" w:rsidRDefault="006C1447" w:rsidP="006C1447">
      <w:pPr>
        <w:ind w:firstLine="708"/>
        <w:rPr>
          <w:rFonts w:ascii="Times New Roman" w:eastAsia="Times New Roman" w:hAnsi="Times New Roman" w:cs="Times New Roman"/>
          <w:sz w:val="24"/>
          <w:szCs w:val="24"/>
          <w:lang w:eastAsia="ru-RU"/>
        </w:rPr>
      </w:pPr>
    </w:p>
    <w:p w14:paraId="3DD06618" w14:textId="77777777" w:rsidR="006C1447" w:rsidRDefault="006C1447" w:rsidP="006C1447">
      <w:pPr>
        <w:ind w:firstLine="708"/>
        <w:rPr>
          <w:rFonts w:ascii="Times New Roman" w:eastAsia="Times New Roman" w:hAnsi="Times New Roman" w:cs="Times New Roman"/>
          <w:sz w:val="24"/>
          <w:szCs w:val="24"/>
          <w:lang w:eastAsia="ru-RU"/>
        </w:rPr>
      </w:pPr>
    </w:p>
    <w:p w14:paraId="5E7FE4EC" w14:textId="77777777" w:rsidR="006C1447" w:rsidRDefault="006C1447" w:rsidP="006C1447">
      <w:pPr>
        <w:ind w:firstLine="708"/>
        <w:rPr>
          <w:rFonts w:ascii="Times New Roman" w:eastAsia="Times New Roman" w:hAnsi="Times New Roman" w:cs="Times New Roman"/>
          <w:sz w:val="24"/>
          <w:szCs w:val="24"/>
          <w:lang w:eastAsia="ru-RU"/>
        </w:rPr>
      </w:pPr>
    </w:p>
    <w:p w14:paraId="5FD37DF3" w14:textId="77777777" w:rsidR="006C1447" w:rsidRDefault="006C1447" w:rsidP="006C1447">
      <w:pPr>
        <w:ind w:firstLine="708"/>
        <w:rPr>
          <w:rFonts w:ascii="Times New Roman" w:eastAsia="Times New Roman" w:hAnsi="Times New Roman" w:cs="Times New Roman"/>
          <w:sz w:val="24"/>
          <w:szCs w:val="24"/>
          <w:lang w:eastAsia="ru-RU"/>
        </w:rPr>
      </w:pPr>
    </w:p>
    <w:p w14:paraId="710E966D" w14:textId="77777777" w:rsidR="006C1447" w:rsidRDefault="006C1447" w:rsidP="006C1447">
      <w:pPr>
        <w:ind w:firstLine="708"/>
        <w:rPr>
          <w:rFonts w:ascii="Times New Roman" w:eastAsia="Times New Roman" w:hAnsi="Times New Roman" w:cs="Times New Roman"/>
          <w:sz w:val="24"/>
          <w:szCs w:val="24"/>
          <w:lang w:eastAsia="ru-RU"/>
        </w:rPr>
      </w:pPr>
    </w:p>
    <w:p w14:paraId="5A4B18AC" w14:textId="77777777" w:rsidR="006C1447" w:rsidRDefault="006C1447" w:rsidP="006C1447">
      <w:pPr>
        <w:ind w:firstLine="708"/>
        <w:rPr>
          <w:rFonts w:ascii="Times New Roman" w:eastAsia="Times New Roman" w:hAnsi="Times New Roman" w:cs="Times New Roman"/>
          <w:sz w:val="24"/>
          <w:szCs w:val="24"/>
          <w:lang w:eastAsia="ru-RU"/>
        </w:rPr>
        <w:sectPr w:rsidR="006C1447" w:rsidSect="006C1447">
          <w:pgSz w:w="16838" w:h="11906" w:orient="landscape"/>
          <w:pgMar w:top="1701" w:right="539" w:bottom="851" w:left="567" w:header="720" w:footer="709" w:gutter="0"/>
          <w:cols w:space="708"/>
          <w:titlePg/>
        </w:sectPr>
      </w:pPr>
    </w:p>
    <w:p w14:paraId="43276B45" w14:textId="3C2A72DB" w:rsidR="006C1447" w:rsidRDefault="006C1447" w:rsidP="006C1447">
      <w:pPr>
        <w:spacing w:after="0" w:line="240" w:lineRule="auto"/>
        <w:ind w:firstLine="708"/>
        <w:jc w:val="center"/>
        <w:rPr>
          <w:rFonts w:ascii="Times New Roman" w:hAnsi="Times New Roman" w:cs="Times New Roman"/>
          <w:b/>
          <w:color w:val="auto"/>
          <w:sz w:val="24"/>
          <w:szCs w:val="24"/>
        </w:rPr>
      </w:pPr>
      <w:r w:rsidRPr="006C1447">
        <w:rPr>
          <w:rFonts w:ascii="Times New Roman" w:hAnsi="Times New Roman" w:cs="Times New Roman"/>
          <w:b/>
          <w:color w:val="auto"/>
          <w:sz w:val="24"/>
          <w:szCs w:val="24"/>
        </w:rPr>
        <w:lastRenderedPageBreak/>
        <w:t>Основная часть проекта межевания</w:t>
      </w:r>
    </w:p>
    <w:p w14:paraId="0C614243" w14:textId="2BBFC8F9" w:rsidR="006C1447" w:rsidRPr="006C1447" w:rsidRDefault="006C1447" w:rsidP="006C1447">
      <w:pPr>
        <w:numPr>
          <w:ilvl w:val="0"/>
          <w:numId w:val="25"/>
        </w:numPr>
        <w:spacing w:after="0" w:line="240" w:lineRule="auto"/>
        <w:ind w:left="1145" w:right="176" w:hanging="357"/>
        <w:jc w:val="center"/>
        <w:rPr>
          <w:rFonts w:ascii="Times New Roman" w:hAnsi="Times New Roman" w:cs="Times New Roman"/>
          <w:color w:val="auto"/>
          <w:sz w:val="24"/>
          <w:szCs w:val="24"/>
          <w:shd w:val="clear" w:color="auto" w:fill="FFFFFF"/>
        </w:rPr>
      </w:pPr>
      <w:r w:rsidRPr="006C1447">
        <w:rPr>
          <w:rFonts w:ascii="Times New Roman" w:hAnsi="Times New Roman" w:cs="Times New Roman"/>
          <w:b/>
          <w:color w:val="auto"/>
          <w:sz w:val="24"/>
          <w:szCs w:val="24"/>
          <w:shd w:val="clear" w:color="auto" w:fill="FFFFFF"/>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6C1447">
        <w:rPr>
          <w:rFonts w:ascii="Times New Roman" w:hAnsi="Times New Roman" w:cs="Times New Roman"/>
          <w:color w:val="auto"/>
          <w:sz w:val="24"/>
          <w:szCs w:val="24"/>
          <w:shd w:val="clear" w:color="auto" w:fill="FFFFFF"/>
        </w:rPr>
        <w:t>.</w:t>
      </w:r>
    </w:p>
    <w:p w14:paraId="0A37AE87" w14:textId="77777777" w:rsidR="006C1447" w:rsidRPr="006C1447" w:rsidRDefault="006C1447" w:rsidP="006C1447">
      <w:pPr>
        <w:widowControl w:val="0"/>
        <w:suppressAutoHyphens/>
        <w:autoSpaceDE w:val="0"/>
        <w:autoSpaceDN w:val="0"/>
        <w:adjustRightInd w:val="0"/>
        <w:spacing w:after="0" w:line="20" w:lineRule="atLeast"/>
        <w:ind w:left="1146"/>
        <w:jc w:val="center"/>
        <w:rPr>
          <w:rFonts w:ascii="Times New Roman" w:eastAsia="Times New Roman" w:hAnsi="Times New Roman" w:cs="Times New Roman CYR"/>
          <w:color w:val="auto"/>
          <w:sz w:val="24"/>
          <w:szCs w:val="24"/>
          <w:lang w:eastAsia="ru-RU"/>
        </w:rPr>
      </w:pPr>
      <w:r w:rsidRPr="006C1447">
        <w:rPr>
          <w:rFonts w:ascii="Times New Roman" w:eastAsia="Times New Roman" w:hAnsi="Times New Roman" w:cs="Times New Roman CYR"/>
          <w:color w:val="auto"/>
          <w:sz w:val="24"/>
          <w:szCs w:val="24"/>
          <w:lang w:eastAsia="ru-RU"/>
        </w:rPr>
        <w:t xml:space="preserve">                                                                  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89"/>
        <w:gridCol w:w="1738"/>
        <w:gridCol w:w="2268"/>
      </w:tblGrid>
      <w:tr w:rsidR="006C1447" w:rsidRPr="006C1447" w14:paraId="277E2593" w14:textId="77777777" w:rsidTr="001B6312">
        <w:trPr>
          <w:jc w:val="center"/>
        </w:trPr>
        <w:tc>
          <w:tcPr>
            <w:tcW w:w="2089" w:type="dxa"/>
          </w:tcPr>
          <w:p w14:paraId="152F2EA3"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точки</w:t>
            </w:r>
          </w:p>
        </w:tc>
        <w:tc>
          <w:tcPr>
            <w:tcW w:w="1738" w:type="dxa"/>
          </w:tcPr>
          <w:p w14:paraId="4E1CE287"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Х</w:t>
            </w:r>
          </w:p>
        </w:tc>
        <w:tc>
          <w:tcPr>
            <w:tcW w:w="2268" w:type="dxa"/>
          </w:tcPr>
          <w:p w14:paraId="452B418A"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val="en-US" w:eastAsia="ru-RU"/>
              </w:rPr>
              <w:t>Y</w:t>
            </w:r>
          </w:p>
        </w:tc>
      </w:tr>
      <w:tr w:rsidR="006C1447" w:rsidRPr="006C1447" w14:paraId="47D767EF" w14:textId="77777777" w:rsidTr="001B6312">
        <w:trPr>
          <w:jc w:val="center"/>
        </w:trPr>
        <w:tc>
          <w:tcPr>
            <w:tcW w:w="2089" w:type="dxa"/>
          </w:tcPr>
          <w:p w14:paraId="2D743519"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1</w:t>
            </w:r>
            <w:r w:rsidRPr="006C1447">
              <w:rPr>
                <w:rFonts w:ascii="Times New Roman" w:eastAsia="Times New Roman" w:hAnsi="Times New Roman" w:cs="Times New Roman"/>
                <w:color w:val="auto"/>
                <w:sz w:val="24"/>
                <w:szCs w:val="24"/>
                <w:lang w:eastAsia="ru-RU"/>
              </w:rPr>
              <w:t>г</w:t>
            </w:r>
          </w:p>
        </w:tc>
        <w:tc>
          <w:tcPr>
            <w:tcW w:w="1738" w:type="dxa"/>
          </w:tcPr>
          <w:p w14:paraId="5E25B880"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455199.42</w:t>
            </w:r>
          </w:p>
        </w:tc>
        <w:tc>
          <w:tcPr>
            <w:tcW w:w="2268" w:type="dxa"/>
          </w:tcPr>
          <w:p w14:paraId="6823FE15"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3288341.97</w:t>
            </w:r>
          </w:p>
        </w:tc>
      </w:tr>
      <w:tr w:rsidR="006C1447" w:rsidRPr="006C1447" w14:paraId="780A4B67" w14:textId="77777777" w:rsidTr="001B6312">
        <w:trPr>
          <w:jc w:val="center"/>
        </w:trPr>
        <w:tc>
          <w:tcPr>
            <w:tcW w:w="2089" w:type="dxa"/>
          </w:tcPr>
          <w:p w14:paraId="2DBB22C7"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2</w:t>
            </w:r>
            <w:r w:rsidRPr="006C1447">
              <w:rPr>
                <w:rFonts w:ascii="Times New Roman" w:eastAsia="Times New Roman" w:hAnsi="Times New Roman" w:cs="Times New Roman"/>
                <w:color w:val="auto"/>
                <w:sz w:val="24"/>
                <w:szCs w:val="24"/>
                <w:lang w:eastAsia="ru-RU"/>
              </w:rPr>
              <w:t>г</w:t>
            </w:r>
          </w:p>
        </w:tc>
        <w:tc>
          <w:tcPr>
            <w:tcW w:w="1738" w:type="dxa"/>
          </w:tcPr>
          <w:p w14:paraId="7F31F5CB"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455074.56</w:t>
            </w:r>
          </w:p>
        </w:tc>
        <w:tc>
          <w:tcPr>
            <w:tcW w:w="2268" w:type="dxa"/>
          </w:tcPr>
          <w:p w14:paraId="3AAF7438"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3288328.33</w:t>
            </w:r>
          </w:p>
        </w:tc>
      </w:tr>
      <w:tr w:rsidR="006C1447" w:rsidRPr="006C1447" w14:paraId="113C73D4" w14:textId="77777777" w:rsidTr="001B6312">
        <w:trPr>
          <w:jc w:val="center"/>
        </w:trPr>
        <w:tc>
          <w:tcPr>
            <w:tcW w:w="2089" w:type="dxa"/>
          </w:tcPr>
          <w:p w14:paraId="3DFB9E10"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3</w:t>
            </w:r>
            <w:r w:rsidRPr="006C1447">
              <w:rPr>
                <w:rFonts w:ascii="Times New Roman" w:eastAsia="Times New Roman" w:hAnsi="Times New Roman" w:cs="Times New Roman"/>
                <w:color w:val="auto"/>
                <w:sz w:val="24"/>
                <w:szCs w:val="24"/>
                <w:lang w:eastAsia="ru-RU"/>
              </w:rPr>
              <w:t>г</w:t>
            </w:r>
          </w:p>
        </w:tc>
        <w:tc>
          <w:tcPr>
            <w:tcW w:w="1738" w:type="dxa"/>
          </w:tcPr>
          <w:p w14:paraId="78EB9829"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455095.98</w:t>
            </w:r>
          </w:p>
        </w:tc>
        <w:tc>
          <w:tcPr>
            <w:tcW w:w="2268" w:type="dxa"/>
          </w:tcPr>
          <w:p w14:paraId="0139609F"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3288134.12</w:t>
            </w:r>
          </w:p>
        </w:tc>
      </w:tr>
      <w:tr w:rsidR="006C1447" w:rsidRPr="006C1447" w14:paraId="371566A5" w14:textId="77777777" w:rsidTr="001B6312">
        <w:trPr>
          <w:jc w:val="center"/>
        </w:trPr>
        <w:tc>
          <w:tcPr>
            <w:tcW w:w="2089" w:type="dxa"/>
          </w:tcPr>
          <w:p w14:paraId="57344B1B"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4</w:t>
            </w:r>
            <w:r w:rsidRPr="006C1447">
              <w:rPr>
                <w:rFonts w:ascii="Times New Roman" w:eastAsia="Times New Roman" w:hAnsi="Times New Roman" w:cs="Times New Roman"/>
                <w:color w:val="auto"/>
                <w:sz w:val="24"/>
                <w:szCs w:val="24"/>
                <w:lang w:eastAsia="ru-RU"/>
              </w:rPr>
              <w:t>г</w:t>
            </w:r>
          </w:p>
        </w:tc>
        <w:tc>
          <w:tcPr>
            <w:tcW w:w="1738" w:type="dxa"/>
          </w:tcPr>
          <w:p w14:paraId="0C322DE8"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455220.94</w:t>
            </w:r>
          </w:p>
        </w:tc>
        <w:tc>
          <w:tcPr>
            <w:tcW w:w="2268" w:type="dxa"/>
          </w:tcPr>
          <w:p w14:paraId="7C17C60A"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3288148.29</w:t>
            </w:r>
          </w:p>
        </w:tc>
      </w:tr>
      <w:tr w:rsidR="006C1447" w:rsidRPr="006C1447" w14:paraId="74BFA12F" w14:textId="77777777" w:rsidTr="001B6312">
        <w:trPr>
          <w:jc w:val="center"/>
        </w:trPr>
        <w:tc>
          <w:tcPr>
            <w:tcW w:w="2089" w:type="dxa"/>
          </w:tcPr>
          <w:p w14:paraId="4B0F88E7"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1</w:t>
            </w:r>
            <w:r w:rsidRPr="006C1447">
              <w:rPr>
                <w:rFonts w:ascii="Times New Roman" w:eastAsia="Times New Roman" w:hAnsi="Times New Roman" w:cs="Times New Roman"/>
                <w:color w:val="auto"/>
                <w:sz w:val="24"/>
                <w:szCs w:val="24"/>
                <w:lang w:eastAsia="ru-RU"/>
              </w:rPr>
              <w:t>г</w:t>
            </w:r>
          </w:p>
        </w:tc>
        <w:tc>
          <w:tcPr>
            <w:tcW w:w="1738" w:type="dxa"/>
          </w:tcPr>
          <w:p w14:paraId="2E03F244"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455199.42</w:t>
            </w:r>
          </w:p>
        </w:tc>
        <w:tc>
          <w:tcPr>
            <w:tcW w:w="2268" w:type="dxa"/>
          </w:tcPr>
          <w:p w14:paraId="6871E734"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3288341.97</w:t>
            </w:r>
          </w:p>
        </w:tc>
      </w:tr>
    </w:tbl>
    <w:p w14:paraId="76978C78"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Площадь в границах проектирования – 24524,21 кв. м</w:t>
      </w:r>
    </w:p>
    <w:p w14:paraId="2EF4D64D"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p>
    <w:p w14:paraId="01CE0172" w14:textId="77777777" w:rsidR="006C1447" w:rsidRPr="006C1447" w:rsidRDefault="006C1447" w:rsidP="006C1447">
      <w:pPr>
        <w:spacing w:after="0" w:line="20" w:lineRule="atLeast"/>
        <w:ind w:left="-360" w:right="-5" w:firstLine="900"/>
        <w:jc w:val="center"/>
        <w:rPr>
          <w:rFonts w:ascii="Times New Roman" w:eastAsia="Times New Roman" w:hAnsi="Times New Roman" w:cs="Times New Roman"/>
          <w:b/>
          <w:color w:val="auto"/>
          <w:sz w:val="24"/>
          <w:szCs w:val="24"/>
          <w:lang w:eastAsia="ru-RU"/>
        </w:rPr>
      </w:pPr>
      <w:r w:rsidRPr="006C1447">
        <w:rPr>
          <w:rFonts w:ascii="Times New Roman" w:eastAsia="Times New Roman" w:hAnsi="Times New Roman" w:cs="Times New Roman"/>
          <w:b/>
          <w:color w:val="auto"/>
          <w:sz w:val="24"/>
          <w:szCs w:val="24"/>
          <w:lang w:eastAsia="ru-RU"/>
        </w:rPr>
        <w:t>2. Межевание территории</w:t>
      </w:r>
    </w:p>
    <w:p w14:paraId="571A321A" w14:textId="77777777" w:rsidR="006C1447" w:rsidRPr="006C1447" w:rsidRDefault="006C1447" w:rsidP="006C1447">
      <w:pPr>
        <w:spacing w:after="0" w:line="20" w:lineRule="atLeast"/>
        <w:ind w:right="282" w:firstLine="567"/>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2300F86D" w14:textId="77777777" w:rsidR="006C1447" w:rsidRPr="006C1447" w:rsidRDefault="006C1447" w:rsidP="006C1447">
      <w:pPr>
        <w:spacing w:after="0" w:line="20" w:lineRule="atLeast"/>
        <w:ind w:right="282"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Проектом межевания предусмотрено формирование новых земельных участков в соответствии с разрабатываемым проектом планировки. </w:t>
      </w:r>
    </w:p>
    <w:p w14:paraId="77472411" w14:textId="77777777" w:rsidR="006C1447" w:rsidRPr="006C1447" w:rsidRDefault="006C1447" w:rsidP="006C1447">
      <w:pPr>
        <w:tabs>
          <w:tab w:val="num" w:pos="-567"/>
          <w:tab w:val="num" w:pos="-284"/>
        </w:tabs>
        <w:spacing w:after="0" w:line="20" w:lineRule="atLeast"/>
        <w:ind w:right="282"/>
        <w:jc w:val="both"/>
        <w:rPr>
          <w:rFonts w:ascii="Times New Roman" w:eastAsia="Times New Roman" w:hAnsi="Times New Roman" w:cs="Times New Roman"/>
          <w:color w:val="auto"/>
          <w:sz w:val="24"/>
          <w:szCs w:val="24"/>
          <w:shd w:val="clear" w:color="auto" w:fill="FFFFFF"/>
          <w:lang w:eastAsia="ru-RU"/>
        </w:rPr>
      </w:pPr>
      <w:r w:rsidRPr="006C1447">
        <w:rPr>
          <w:rFonts w:ascii="Times New Roman" w:eastAsia="Times New Roman" w:hAnsi="Times New Roman" w:cs="Times New Roman"/>
          <w:color w:val="auto"/>
          <w:sz w:val="24"/>
          <w:szCs w:val="24"/>
          <w:lang w:eastAsia="ru-RU"/>
        </w:rPr>
        <w:t xml:space="preserve">         В соответствии с п. 1 </w:t>
      </w:r>
      <w:proofErr w:type="spellStart"/>
      <w:r w:rsidRPr="006C1447">
        <w:rPr>
          <w:rFonts w:ascii="Times New Roman" w:eastAsia="Times New Roman" w:hAnsi="Times New Roman" w:cs="Times New Roman"/>
          <w:color w:val="auto"/>
          <w:sz w:val="24"/>
          <w:szCs w:val="24"/>
          <w:lang w:eastAsia="ru-RU"/>
        </w:rPr>
        <w:t>пп</w:t>
      </w:r>
      <w:proofErr w:type="spellEnd"/>
      <w:r w:rsidRPr="006C1447">
        <w:rPr>
          <w:rFonts w:ascii="Times New Roman" w:eastAsia="Times New Roman" w:hAnsi="Times New Roman" w:cs="Times New Roman"/>
          <w:color w:val="auto"/>
          <w:sz w:val="24"/>
          <w:szCs w:val="24"/>
          <w:lang w:eastAsia="ru-RU"/>
        </w:rPr>
        <w:t>. 2 статьи 39.28 Земельного кодекса Российской Федерации, п</w:t>
      </w:r>
      <w:r w:rsidRPr="006C1447">
        <w:rPr>
          <w:rFonts w:ascii="Times New Roman" w:eastAsia="Times New Roman" w:hAnsi="Times New Roman" w:cs="Times New Roman"/>
          <w:color w:val="auto"/>
          <w:sz w:val="24"/>
          <w:szCs w:val="24"/>
          <w:shd w:val="clear" w:color="auto" w:fill="FFFFFF"/>
          <w:lang w:eastAsia="ru-RU"/>
        </w:rPr>
        <w:t xml:space="preserve">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6C1447">
        <w:rPr>
          <w:rFonts w:ascii="Times New Roman" w:eastAsia="Times New Roman" w:hAnsi="Times New Roman" w:cs="Times New Roman"/>
          <w:color w:val="auto"/>
          <w:sz w:val="24"/>
          <w:szCs w:val="24"/>
          <w:shd w:val="clear" w:color="auto" w:fill="FFFFFF"/>
          <w:lang w:eastAsia="ru-RU"/>
        </w:rPr>
        <w:t>вкрапливания</w:t>
      </w:r>
      <w:proofErr w:type="spellEnd"/>
      <w:r w:rsidRPr="006C1447">
        <w:rPr>
          <w:rFonts w:ascii="Times New Roman" w:eastAsia="Times New Roman" w:hAnsi="Times New Roman" w:cs="Times New Roman"/>
          <w:color w:val="auto"/>
          <w:sz w:val="24"/>
          <w:szCs w:val="24"/>
          <w:shd w:val="clear" w:color="auto" w:fill="FFFFFF"/>
          <w:lang w:eastAsia="ru-RU"/>
        </w:rPr>
        <w:t>, изломанности границ,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14:paraId="7F3FA266" w14:textId="77777777" w:rsidR="006C1447" w:rsidRPr="006C1447" w:rsidRDefault="006C1447" w:rsidP="006C1447">
      <w:pPr>
        <w:tabs>
          <w:tab w:val="num" w:pos="-567"/>
          <w:tab w:val="num" w:pos="-284"/>
        </w:tabs>
        <w:spacing w:after="0" w:line="20" w:lineRule="atLeast"/>
        <w:ind w:right="282"/>
        <w:jc w:val="both"/>
        <w:rPr>
          <w:rFonts w:ascii="Times New Roman" w:eastAsia="Times New Roman" w:hAnsi="Times New Roman" w:cs="Times New Roman"/>
          <w:color w:val="auto"/>
          <w:sz w:val="24"/>
          <w:szCs w:val="24"/>
          <w:lang w:eastAsia="ru-RU"/>
        </w:rPr>
      </w:pPr>
    </w:p>
    <w:p w14:paraId="47461791" w14:textId="77777777" w:rsidR="006C1447" w:rsidRPr="006C1447" w:rsidRDefault="006C1447" w:rsidP="006C1447">
      <w:pPr>
        <w:spacing w:after="0" w:line="240" w:lineRule="auto"/>
        <w:ind w:left="-360" w:right="-5" w:firstLine="900"/>
        <w:jc w:val="center"/>
        <w:rPr>
          <w:rFonts w:ascii="Times New Roman" w:eastAsia="Times New Roman" w:hAnsi="Times New Roman" w:cs="Times New Roman"/>
          <w:b/>
          <w:color w:val="auto"/>
          <w:sz w:val="24"/>
          <w:szCs w:val="24"/>
          <w:lang w:eastAsia="ru-RU"/>
        </w:rPr>
      </w:pPr>
      <w:r w:rsidRPr="006C1447">
        <w:rPr>
          <w:rFonts w:ascii="Times New Roman" w:eastAsia="Times New Roman" w:hAnsi="Times New Roman" w:cs="Times New Roman"/>
          <w:b/>
          <w:color w:val="auto"/>
          <w:sz w:val="24"/>
          <w:szCs w:val="24"/>
          <w:lang w:eastAsia="ru-RU"/>
        </w:rPr>
        <w:t>2.1. Образуемые земельные участки</w:t>
      </w:r>
    </w:p>
    <w:p w14:paraId="75A2D81E" w14:textId="77777777" w:rsid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p>
    <w:p w14:paraId="79464E9E" w14:textId="4DD4BEA6" w:rsidR="006C1447" w:rsidRPr="006C1447" w:rsidRDefault="006C1447" w:rsidP="006C1447">
      <w:pPr>
        <w:spacing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Участок № ЗУ1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b/>
          <w:bCs/>
          <w:color w:val="auto"/>
          <w:sz w:val="24"/>
          <w:szCs w:val="24"/>
          <w:lang w:eastAsia="ru-RU"/>
        </w:rPr>
        <w:t>по проекту</w:t>
      </w:r>
    </w:p>
    <w:p w14:paraId="19430627"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Образование земельного участка № ЗУ1 в результате проведения кадастровых работ по образованию трех земельных участков путем перераспределения девяти земельных участков с кадастровыми номерами </w:t>
      </w:r>
      <w:r w:rsidRPr="006C1447">
        <w:rPr>
          <w:rFonts w:ascii="Times New Roman" w:eastAsia="Times New Roman" w:hAnsi="Times New Roman" w:cs="Times New Roman"/>
          <w:color w:val="auto"/>
          <w:sz w:val="24"/>
          <w:szCs w:val="24"/>
          <w:shd w:val="clear" w:color="auto" w:fill="FFFFFF"/>
          <w:lang w:eastAsia="ru-RU"/>
        </w:rPr>
        <w:t>28:01:010319:23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28:01:010319:6,</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28:01:010319:7</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28:01:010319:12, 28:01:010319:15</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28:01:010319:263</w:t>
      </w:r>
      <w:r w:rsidRPr="006C1447">
        <w:rPr>
          <w:rFonts w:ascii="Times New Roman" w:eastAsia="Times New Roman" w:hAnsi="Times New Roman" w:cs="Times New Roman"/>
          <w:color w:val="auto"/>
          <w:sz w:val="24"/>
          <w:szCs w:val="24"/>
          <w:lang w:eastAsia="ru-RU"/>
        </w:rPr>
        <w:t xml:space="preserve"> и земель, государственная собственность на которые не разграничена. Разрешенное использование - многоэтажная жилая застройка (высотная застройка) (код классификатора видов разрешенного использования 2.6).</w:t>
      </w:r>
    </w:p>
    <w:p w14:paraId="3B4FB84C"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7683,9 м2.</w:t>
      </w:r>
    </w:p>
    <w:p w14:paraId="7C5E02F0" w14:textId="77777777" w:rsidR="006C1447" w:rsidRPr="006C1447" w:rsidRDefault="006C1447" w:rsidP="006C1447">
      <w:pPr>
        <w:widowControl w:val="0"/>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eastAsia="ru-RU"/>
        </w:rPr>
      </w:pPr>
    </w:p>
    <w:p w14:paraId="3DA3AE65" w14:textId="77777777" w:rsidR="006C1447" w:rsidRPr="006C1447" w:rsidRDefault="006C1447" w:rsidP="006C1447">
      <w:pPr>
        <w:widowControl w:val="0"/>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3</w:t>
      </w:r>
    </w:p>
    <w:tbl>
      <w:tblPr>
        <w:tblW w:w="5808" w:type="dxa"/>
        <w:jc w:val="center"/>
        <w:tblLook w:val="04A0" w:firstRow="1" w:lastRow="0" w:firstColumn="1" w:lastColumn="0" w:noHBand="0" w:noVBand="1"/>
      </w:tblPr>
      <w:tblGrid>
        <w:gridCol w:w="2031"/>
        <w:gridCol w:w="1507"/>
        <w:gridCol w:w="2270"/>
      </w:tblGrid>
      <w:tr w:rsidR="006C1447" w:rsidRPr="006C1447" w14:paraId="27EFFCA3" w14:textId="77777777" w:rsidTr="001B6312">
        <w:trPr>
          <w:trHeight w:val="300"/>
          <w:jc w:val="center"/>
        </w:trPr>
        <w:tc>
          <w:tcPr>
            <w:tcW w:w="5808" w:type="dxa"/>
            <w:gridSpan w:val="3"/>
            <w:tcBorders>
              <w:top w:val="single" w:sz="4" w:space="0" w:color="auto"/>
              <w:left w:val="single" w:sz="4" w:space="0" w:color="auto"/>
              <w:bottom w:val="single" w:sz="4" w:space="0" w:color="auto"/>
              <w:right w:val="single" w:sz="4" w:space="0" w:color="auto"/>
            </w:tcBorders>
            <w:noWrap/>
            <w:vAlign w:val="bottom"/>
            <w:hideMark/>
          </w:tcPr>
          <w:p w14:paraId="4B66203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Поворотные точки земельных участков</w:t>
            </w:r>
          </w:p>
        </w:tc>
      </w:tr>
      <w:tr w:rsidR="006C1447" w:rsidRPr="006C1447" w14:paraId="170CD7BE"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3CBBB45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Номер</w:t>
            </w:r>
          </w:p>
        </w:tc>
        <w:tc>
          <w:tcPr>
            <w:tcW w:w="1507" w:type="dxa"/>
            <w:tcBorders>
              <w:top w:val="nil"/>
              <w:left w:val="nil"/>
              <w:bottom w:val="single" w:sz="4" w:space="0" w:color="auto"/>
              <w:right w:val="single" w:sz="4" w:space="0" w:color="auto"/>
            </w:tcBorders>
            <w:noWrap/>
            <w:vAlign w:val="bottom"/>
            <w:hideMark/>
          </w:tcPr>
          <w:p w14:paraId="080206C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Х</w:t>
            </w:r>
          </w:p>
        </w:tc>
        <w:tc>
          <w:tcPr>
            <w:tcW w:w="2270" w:type="dxa"/>
            <w:tcBorders>
              <w:top w:val="nil"/>
              <w:left w:val="nil"/>
              <w:bottom w:val="single" w:sz="4" w:space="0" w:color="auto"/>
              <w:right w:val="single" w:sz="4" w:space="0" w:color="auto"/>
            </w:tcBorders>
            <w:noWrap/>
            <w:vAlign w:val="bottom"/>
            <w:hideMark/>
          </w:tcPr>
          <w:p w14:paraId="50CB01B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Y</w:t>
            </w:r>
          </w:p>
        </w:tc>
      </w:tr>
      <w:tr w:rsidR="006C1447" w:rsidRPr="006C1447" w14:paraId="13F97954" w14:textId="77777777" w:rsidTr="001B6312">
        <w:trPr>
          <w:trHeight w:val="300"/>
          <w:jc w:val="center"/>
        </w:trPr>
        <w:tc>
          <w:tcPr>
            <w:tcW w:w="5808" w:type="dxa"/>
            <w:gridSpan w:val="3"/>
            <w:tcBorders>
              <w:top w:val="single" w:sz="4" w:space="0" w:color="auto"/>
              <w:left w:val="single" w:sz="4" w:space="0" w:color="auto"/>
              <w:bottom w:val="single" w:sz="4" w:space="0" w:color="auto"/>
              <w:right w:val="single" w:sz="4" w:space="0" w:color="auto"/>
            </w:tcBorders>
            <w:noWrap/>
            <w:vAlign w:val="bottom"/>
            <w:hideMark/>
          </w:tcPr>
          <w:p w14:paraId="62BD51D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1</w:t>
            </w:r>
          </w:p>
        </w:tc>
      </w:tr>
      <w:tr w:rsidR="006C1447" w:rsidRPr="006C1447" w14:paraId="595EDD15" w14:textId="77777777" w:rsidTr="001B6312">
        <w:trPr>
          <w:trHeight w:val="300"/>
          <w:jc w:val="center"/>
        </w:trPr>
        <w:tc>
          <w:tcPr>
            <w:tcW w:w="5808" w:type="dxa"/>
            <w:gridSpan w:val="3"/>
            <w:tcBorders>
              <w:top w:val="single" w:sz="4" w:space="0" w:color="auto"/>
              <w:left w:val="single" w:sz="4" w:space="0" w:color="auto"/>
              <w:bottom w:val="single" w:sz="4" w:space="0" w:color="auto"/>
              <w:right w:val="single" w:sz="4" w:space="0" w:color="000000"/>
            </w:tcBorders>
            <w:noWrap/>
            <w:vAlign w:val="bottom"/>
            <w:hideMark/>
          </w:tcPr>
          <w:p w14:paraId="64B0454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7683,9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12FAC24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2754471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w:t>
            </w:r>
          </w:p>
        </w:tc>
        <w:tc>
          <w:tcPr>
            <w:tcW w:w="1507" w:type="dxa"/>
            <w:tcBorders>
              <w:top w:val="nil"/>
              <w:left w:val="nil"/>
              <w:bottom w:val="single" w:sz="4" w:space="0" w:color="auto"/>
              <w:right w:val="single" w:sz="4" w:space="0" w:color="auto"/>
            </w:tcBorders>
            <w:noWrap/>
            <w:vAlign w:val="bottom"/>
            <w:hideMark/>
          </w:tcPr>
          <w:p w14:paraId="6739379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455193.33</w:t>
            </w:r>
          </w:p>
        </w:tc>
        <w:tc>
          <w:tcPr>
            <w:tcW w:w="2270" w:type="dxa"/>
            <w:tcBorders>
              <w:top w:val="nil"/>
              <w:left w:val="nil"/>
              <w:bottom w:val="single" w:sz="4" w:space="0" w:color="auto"/>
              <w:right w:val="single" w:sz="4" w:space="0" w:color="auto"/>
            </w:tcBorders>
            <w:noWrap/>
            <w:vAlign w:val="bottom"/>
            <w:hideMark/>
          </w:tcPr>
          <w:p w14:paraId="1916991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3288252.62</w:t>
            </w:r>
          </w:p>
        </w:tc>
      </w:tr>
      <w:tr w:rsidR="006C1447" w:rsidRPr="006C1447" w14:paraId="431CFEA2"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38FC9C0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w:t>
            </w:r>
          </w:p>
        </w:tc>
        <w:tc>
          <w:tcPr>
            <w:tcW w:w="1507" w:type="dxa"/>
            <w:tcBorders>
              <w:top w:val="nil"/>
              <w:left w:val="nil"/>
              <w:bottom w:val="single" w:sz="4" w:space="0" w:color="auto"/>
              <w:right w:val="single" w:sz="4" w:space="0" w:color="auto"/>
            </w:tcBorders>
            <w:noWrap/>
            <w:vAlign w:val="bottom"/>
            <w:hideMark/>
          </w:tcPr>
          <w:p w14:paraId="4DFA77C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455187.68</w:t>
            </w:r>
          </w:p>
        </w:tc>
        <w:tc>
          <w:tcPr>
            <w:tcW w:w="2270" w:type="dxa"/>
            <w:tcBorders>
              <w:top w:val="nil"/>
              <w:left w:val="nil"/>
              <w:bottom w:val="single" w:sz="4" w:space="0" w:color="auto"/>
              <w:right w:val="single" w:sz="4" w:space="0" w:color="auto"/>
            </w:tcBorders>
            <w:noWrap/>
            <w:vAlign w:val="bottom"/>
            <w:hideMark/>
          </w:tcPr>
          <w:p w14:paraId="1CD2193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3288314.59</w:t>
            </w:r>
          </w:p>
        </w:tc>
      </w:tr>
      <w:tr w:rsidR="006C1447" w:rsidRPr="006C1447" w14:paraId="575E7CF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A616F8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w:t>
            </w:r>
          </w:p>
        </w:tc>
        <w:tc>
          <w:tcPr>
            <w:tcW w:w="1507" w:type="dxa"/>
            <w:tcBorders>
              <w:top w:val="nil"/>
              <w:left w:val="nil"/>
              <w:bottom w:val="single" w:sz="4" w:space="0" w:color="auto"/>
              <w:right w:val="single" w:sz="4" w:space="0" w:color="auto"/>
            </w:tcBorders>
            <w:noWrap/>
            <w:vAlign w:val="bottom"/>
            <w:hideMark/>
          </w:tcPr>
          <w:p w14:paraId="170096B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455186.94</w:t>
            </w:r>
          </w:p>
        </w:tc>
        <w:tc>
          <w:tcPr>
            <w:tcW w:w="2270" w:type="dxa"/>
            <w:tcBorders>
              <w:top w:val="nil"/>
              <w:left w:val="nil"/>
              <w:bottom w:val="single" w:sz="4" w:space="0" w:color="auto"/>
              <w:right w:val="single" w:sz="4" w:space="0" w:color="auto"/>
            </w:tcBorders>
            <w:noWrap/>
            <w:vAlign w:val="bottom"/>
            <w:hideMark/>
          </w:tcPr>
          <w:p w14:paraId="0CA2A9F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3288314.51</w:t>
            </w:r>
          </w:p>
        </w:tc>
      </w:tr>
      <w:tr w:rsidR="006C1447" w:rsidRPr="006C1447" w14:paraId="4D57EDDA"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5EEDA1B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w:t>
            </w:r>
          </w:p>
        </w:tc>
        <w:tc>
          <w:tcPr>
            <w:tcW w:w="1507" w:type="dxa"/>
            <w:tcBorders>
              <w:top w:val="nil"/>
              <w:left w:val="nil"/>
              <w:bottom w:val="single" w:sz="4" w:space="0" w:color="auto"/>
              <w:right w:val="single" w:sz="4" w:space="0" w:color="auto"/>
            </w:tcBorders>
            <w:noWrap/>
            <w:vAlign w:val="bottom"/>
            <w:hideMark/>
          </w:tcPr>
          <w:p w14:paraId="5D62D9D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455128.66</w:t>
            </w:r>
          </w:p>
        </w:tc>
        <w:tc>
          <w:tcPr>
            <w:tcW w:w="2270" w:type="dxa"/>
            <w:tcBorders>
              <w:top w:val="nil"/>
              <w:left w:val="nil"/>
              <w:bottom w:val="single" w:sz="4" w:space="0" w:color="auto"/>
              <w:right w:val="single" w:sz="4" w:space="0" w:color="auto"/>
            </w:tcBorders>
            <w:noWrap/>
            <w:vAlign w:val="bottom"/>
            <w:hideMark/>
          </w:tcPr>
          <w:p w14:paraId="344B71C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3288307.81</w:t>
            </w:r>
          </w:p>
        </w:tc>
      </w:tr>
      <w:tr w:rsidR="006C1447" w:rsidRPr="006C1447" w14:paraId="1EF5B95F"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14C9DE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w:t>
            </w:r>
          </w:p>
        </w:tc>
        <w:tc>
          <w:tcPr>
            <w:tcW w:w="1507" w:type="dxa"/>
            <w:tcBorders>
              <w:top w:val="nil"/>
              <w:left w:val="nil"/>
              <w:bottom w:val="single" w:sz="4" w:space="0" w:color="auto"/>
              <w:right w:val="single" w:sz="4" w:space="0" w:color="auto"/>
            </w:tcBorders>
            <w:noWrap/>
            <w:vAlign w:val="bottom"/>
            <w:hideMark/>
          </w:tcPr>
          <w:p w14:paraId="3351D13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455130.69</w:t>
            </w:r>
          </w:p>
        </w:tc>
        <w:tc>
          <w:tcPr>
            <w:tcW w:w="2270" w:type="dxa"/>
            <w:tcBorders>
              <w:top w:val="nil"/>
              <w:left w:val="nil"/>
              <w:bottom w:val="single" w:sz="4" w:space="0" w:color="auto"/>
              <w:right w:val="single" w:sz="4" w:space="0" w:color="auto"/>
            </w:tcBorders>
            <w:noWrap/>
            <w:vAlign w:val="bottom"/>
            <w:hideMark/>
          </w:tcPr>
          <w:p w14:paraId="64D3732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3288293.26</w:t>
            </w:r>
          </w:p>
        </w:tc>
      </w:tr>
      <w:tr w:rsidR="006C1447" w:rsidRPr="006C1447" w14:paraId="395E914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53D5444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lastRenderedPageBreak/>
              <w:t>6</w:t>
            </w:r>
          </w:p>
        </w:tc>
        <w:tc>
          <w:tcPr>
            <w:tcW w:w="1507" w:type="dxa"/>
            <w:tcBorders>
              <w:top w:val="nil"/>
              <w:left w:val="nil"/>
              <w:bottom w:val="single" w:sz="4" w:space="0" w:color="auto"/>
              <w:right w:val="single" w:sz="4" w:space="0" w:color="auto"/>
            </w:tcBorders>
            <w:noWrap/>
            <w:vAlign w:val="bottom"/>
            <w:hideMark/>
          </w:tcPr>
          <w:p w14:paraId="37AA598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455144.89</w:t>
            </w:r>
          </w:p>
        </w:tc>
        <w:tc>
          <w:tcPr>
            <w:tcW w:w="2270" w:type="dxa"/>
            <w:tcBorders>
              <w:top w:val="nil"/>
              <w:left w:val="nil"/>
              <w:bottom w:val="single" w:sz="4" w:space="0" w:color="auto"/>
              <w:right w:val="single" w:sz="4" w:space="0" w:color="auto"/>
            </w:tcBorders>
            <w:noWrap/>
            <w:vAlign w:val="bottom"/>
            <w:hideMark/>
          </w:tcPr>
          <w:p w14:paraId="1D3946D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3288294.90</w:t>
            </w:r>
          </w:p>
        </w:tc>
      </w:tr>
      <w:tr w:rsidR="006C1447" w:rsidRPr="006C1447" w14:paraId="13EEA305"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7BF8F47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7</w:t>
            </w:r>
          </w:p>
        </w:tc>
        <w:tc>
          <w:tcPr>
            <w:tcW w:w="1507" w:type="dxa"/>
            <w:tcBorders>
              <w:top w:val="nil"/>
              <w:left w:val="nil"/>
              <w:bottom w:val="single" w:sz="4" w:space="0" w:color="auto"/>
              <w:right w:val="single" w:sz="4" w:space="0" w:color="auto"/>
            </w:tcBorders>
            <w:noWrap/>
            <w:vAlign w:val="bottom"/>
            <w:hideMark/>
          </w:tcPr>
          <w:p w14:paraId="18C83E1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455147.88</w:t>
            </w:r>
          </w:p>
        </w:tc>
        <w:tc>
          <w:tcPr>
            <w:tcW w:w="2270" w:type="dxa"/>
            <w:tcBorders>
              <w:top w:val="nil"/>
              <w:left w:val="nil"/>
              <w:bottom w:val="single" w:sz="4" w:space="0" w:color="auto"/>
              <w:right w:val="single" w:sz="4" w:space="0" w:color="auto"/>
            </w:tcBorders>
            <w:noWrap/>
            <w:vAlign w:val="bottom"/>
            <w:hideMark/>
          </w:tcPr>
          <w:p w14:paraId="5503F58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3288272.12</w:t>
            </w:r>
          </w:p>
        </w:tc>
      </w:tr>
      <w:tr w:rsidR="006C1447" w:rsidRPr="006C1447" w14:paraId="44696989"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4F0B70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8</w:t>
            </w:r>
          </w:p>
        </w:tc>
        <w:tc>
          <w:tcPr>
            <w:tcW w:w="1507" w:type="dxa"/>
            <w:tcBorders>
              <w:top w:val="nil"/>
              <w:left w:val="nil"/>
              <w:bottom w:val="single" w:sz="4" w:space="0" w:color="auto"/>
              <w:right w:val="single" w:sz="4" w:space="0" w:color="auto"/>
            </w:tcBorders>
            <w:noWrap/>
            <w:vAlign w:val="bottom"/>
            <w:hideMark/>
          </w:tcPr>
          <w:p w14:paraId="61AA7AE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455104.69</w:t>
            </w:r>
          </w:p>
        </w:tc>
        <w:tc>
          <w:tcPr>
            <w:tcW w:w="2270" w:type="dxa"/>
            <w:tcBorders>
              <w:top w:val="nil"/>
              <w:left w:val="nil"/>
              <w:bottom w:val="single" w:sz="4" w:space="0" w:color="auto"/>
              <w:right w:val="single" w:sz="4" w:space="0" w:color="auto"/>
            </w:tcBorders>
            <w:noWrap/>
            <w:vAlign w:val="bottom"/>
            <w:hideMark/>
          </w:tcPr>
          <w:p w14:paraId="643AF22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3288266.35</w:t>
            </w:r>
          </w:p>
        </w:tc>
      </w:tr>
      <w:tr w:rsidR="006C1447" w:rsidRPr="006C1447" w14:paraId="47241F7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1B0287A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9</w:t>
            </w:r>
          </w:p>
        </w:tc>
        <w:tc>
          <w:tcPr>
            <w:tcW w:w="1507" w:type="dxa"/>
            <w:tcBorders>
              <w:top w:val="nil"/>
              <w:left w:val="nil"/>
              <w:bottom w:val="single" w:sz="4" w:space="0" w:color="auto"/>
              <w:right w:val="single" w:sz="4" w:space="0" w:color="auto"/>
            </w:tcBorders>
            <w:noWrap/>
            <w:vAlign w:val="bottom"/>
            <w:hideMark/>
          </w:tcPr>
          <w:p w14:paraId="4B1B1E8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455095.96</w:t>
            </w:r>
          </w:p>
        </w:tc>
        <w:tc>
          <w:tcPr>
            <w:tcW w:w="2270" w:type="dxa"/>
            <w:tcBorders>
              <w:top w:val="nil"/>
              <w:left w:val="nil"/>
              <w:bottom w:val="single" w:sz="4" w:space="0" w:color="auto"/>
              <w:right w:val="single" w:sz="4" w:space="0" w:color="auto"/>
            </w:tcBorders>
            <w:noWrap/>
            <w:vAlign w:val="bottom"/>
            <w:hideMark/>
          </w:tcPr>
          <w:p w14:paraId="6A6F33D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3288265.33</w:t>
            </w:r>
          </w:p>
        </w:tc>
      </w:tr>
      <w:tr w:rsidR="006C1447" w:rsidRPr="006C1447" w14:paraId="3D8AD120"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FD8BF3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10</w:t>
            </w:r>
          </w:p>
        </w:tc>
        <w:tc>
          <w:tcPr>
            <w:tcW w:w="1507" w:type="dxa"/>
            <w:tcBorders>
              <w:top w:val="nil"/>
              <w:left w:val="nil"/>
              <w:bottom w:val="single" w:sz="4" w:space="0" w:color="auto"/>
              <w:right w:val="single" w:sz="4" w:space="0" w:color="auto"/>
            </w:tcBorders>
            <w:noWrap/>
            <w:vAlign w:val="bottom"/>
            <w:hideMark/>
          </w:tcPr>
          <w:p w14:paraId="492CCC1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455103.86</w:t>
            </w:r>
          </w:p>
        </w:tc>
        <w:tc>
          <w:tcPr>
            <w:tcW w:w="2270" w:type="dxa"/>
            <w:tcBorders>
              <w:top w:val="nil"/>
              <w:left w:val="nil"/>
              <w:bottom w:val="single" w:sz="4" w:space="0" w:color="auto"/>
              <w:right w:val="single" w:sz="4" w:space="0" w:color="auto"/>
            </w:tcBorders>
            <w:noWrap/>
            <w:vAlign w:val="bottom"/>
            <w:hideMark/>
          </w:tcPr>
          <w:p w14:paraId="569F6FA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3288197.41</w:t>
            </w:r>
          </w:p>
        </w:tc>
      </w:tr>
      <w:tr w:rsidR="006C1447" w:rsidRPr="006C1447" w14:paraId="43020E57"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11859DB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11</w:t>
            </w:r>
          </w:p>
        </w:tc>
        <w:tc>
          <w:tcPr>
            <w:tcW w:w="1507" w:type="dxa"/>
            <w:tcBorders>
              <w:top w:val="nil"/>
              <w:left w:val="nil"/>
              <w:bottom w:val="single" w:sz="4" w:space="0" w:color="auto"/>
              <w:right w:val="single" w:sz="4" w:space="0" w:color="auto"/>
            </w:tcBorders>
            <w:noWrap/>
            <w:vAlign w:val="bottom"/>
            <w:hideMark/>
          </w:tcPr>
          <w:p w14:paraId="4DFFDD8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455106.50</w:t>
            </w:r>
          </w:p>
        </w:tc>
        <w:tc>
          <w:tcPr>
            <w:tcW w:w="2270" w:type="dxa"/>
            <w:tcBorders>
              <w:top w:val="nil"/>
              <w:left w:val="nil"/>
              <w:bottom w:val="single" w:sz="4" w:space="0" w:color="auto"/>
              <w:right w:val="single" w:sz="4" w:space="0" w:color="auto"/>
            </w:tcBorders>
            <w:noWrap/>
            <w:vAlign w:val="bottom"/>
            <w:hideMark/>
          </w:tcPr>
          <w:p w14:paraId="6BE172E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3288174.70</w:t>
            </w:r>
          </w:p>
        </w:tc>
      </w:tr>
      <w:tr w:rsidR="006C1447" w:rsidRPr="006C1447" w14:paraId="4E5FDD0A"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0ECF45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12</w:t>
            </w:r>
          </w:p>
        </w:tc>
        <w:tc>
          <w:tcPr>
            <w:tcW w:w="1507" w:type="dxa"/>
            <w:tcBorders>
              <w:top w:val="nil"/>
              <w:left w:val="nil"/>
              <w:bottom w:val="single" w:sz="4" w:space="0" w:color="auto"/>
              <w:right w:val="single" w:sz="4" w:space="0" w:color="auto"/>
            </w:tcBorders>
            <w:noWrap/>
            <w:vAlign w:val="bottom"/>
            <w:hideMark/>
          </w:tcPr>
          <w:p w14:paraId="5D66E4E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455116.22</w:t>
            </w:r>
          </w:p>
        </w:tc>
        <w:tc>
          <w:tcPr>
            <w:tcW w:w="2270" w:type="dxa"/>
            <w:tcBorders>
              <w:top w:val="nil"/>
              <w:left w:val="nil"/>
              <w:bottom w:val="single" w:sz="4" w:space="0" w:color="auto"/>
              <w:right w:val="single" w:sz="4" w:space="0" w:color="auto"/>
            </w:tcBorders>
            <w:noWrap/>
            <w:vAlign w:val="bottom"/>
            <w:hideMark/>
          </w:tcPr>
          <w:p w14:paraId="4F6770D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3288175.57</w:t>
            </w:r>
          </w:p>
        </w:tc>
      </w:tr>
      <w:tr w:rsidR="006C1447" w:rsidRPr="006C1447" w14:paraId="5930E2F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EAF9DA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13</w:t>
            </w:r>
          </w:p>
        </w:tc>
        <w:tc>
          <w:tcPr>
            <w:tcW w:w="1507" w:type="dxa"/>
            <w:tcBorders>
              <w:top w:val="nil"/>
              <w:left w:val="nil"/>
              <w:bottom w:val="single" w:sz="4" w:space="0" w:color="auto"/>
              <w:right w:val="single" w:sz="4" w:space="0" w:color="auto"/>
            </w:tcBorders>
            <w:noWrap/>
            <w:vAlign w:val="bottom"/>
            <w:hideMark/>
          </w:tcPr>
          <w:p w14:paraId="4240D5E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455143.44</w:t>
            </w:r>
          </w:p>
        </w:tc>
        <w:tc>
          <w:tcPr>
            <w:tcW w:w="2270" w:type="dxa"/>
            <w:tcBorders>
              <w:top w:val="nil"/>
              <w:left w:val="nil"/>
              <w:bottom w:val="single" w:sz="4" w:space="0" w:color="auto"/>
              <w:right w:val="single" w:sz="4" w:space="0" w:color="auto"/>
            </w:tcBorders>
            <w:noWrap/>
            <w:vAlign w:val="bottom"/>
            <w:hideMark/>
          </w:tcPr>
          <w:p w14:paraId="4C5AF9E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3288177.98</w:t>
            </w:r>
          </w:p>
        </w:tc>
      </w:tr>
      <w:tr w:rsidR="006C1447" w:rsidRPr="006C1447" w14:paraId="5B109D40"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380CAD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14</w:t>
            </w:r>
          </w:p>
        </w:tc>
        <w:tc>
          <w:tcPr>
            <w:tcW w:w="1507" w:type="dxa"/>
            <w:tcBorders>
              <w:top w:val="nil"/>
              <w:left w:val="nil"/>
              <w:bottom w:val="single" w:sz="4" w:space="0" w:color="auto"/>
              <w:right w:val="single" w:sz="4" w:space="0" w:color="auto"/>
            </w:tcBorders>
            <w:noWrap/>
            <w:vAlign w:val="bottom"/>
            <w:hideMark/>
          </w:tcPr>
          <w:p w14:paraId="3EF3810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455157.84</w:t>
            </w:r>
          </w:p>
        </w:tc>
        <w:tc>
          <w:tcPr>
            <w:tcW w:w="2270" w:type="dxa"/>
            <w:tcBorders>
              <w:top w:val="nil"/>
              <w:left w:val="nil"/>
              <w:bottom w:val="single" w:sz="4" w:space="0" w:color="auto"/>
              <w:right w:val="single" w:sz="4" w:space="0" w:color="auto"/>
            </w:tcBorders>
            <w:noWrap/>
            <w:vAlign w:val="bottom"/>
            <w:hideMark/>
          </w:tcPr>
          <w:p w14:paraId="1EA92C2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3288179.73</w:t>
            </w:r>
          </w:p>
        </w:tc>
      </w:tr>
      <w:tr w:rsidR="006C1447" w:rsidRPr="006C1447" w14:paraId="64826588"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276D977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15</w:t>
            </w:r>
          </w:p>
        </w:tc>
        <w:tc>
          <w:tcPr>
            <w:tcW w:w="1507" w:type="dxa"/>
            <w:tcBorders>
              <w:top w:val="nil"/>
              <w:left w:val="nil"/>
              <w:bottom w:val="single" w:sz="4" w:space="0" w:color="auto"/>
              <w:right w:val="single" w:sz="4" w:space="0" w:color="auto"/>
            </w:tcBorders>
            <w:noWrap/>
            <w:vAlign w:val="bottom"/>
            <w:hideMark/>
          </w:tcPr>
          <w:p w14:paraId="3258635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455155.26</w:t>
            </w:r>
          </w:p>
        </w:tc>
        <w:tc>
          <w:tcPr>
            <w:tcW w:w="2270" w:type="dxa"/>
            <w:tcBorders>
              <w:top w:val="nil"/>
              <w:left w:val="nil"/>
              <w:bottom w:val="single" w:sz="4" w:space="0" w:color="auto"/>
              <w:right w:val="single" w:sz="4" w:space="0" w:color="auto"/>
            </w:tcBorders>
            <w:noWrap/>
            <w:vAlign w:val="bottom"/>
            <w:hideMark/>
          </w:tcPr>
          <w:p w14:paraId="03E7891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3288202.73</w:t>
            </w:r>
          </w:p>
        </w:tc>
      </w:tr>
      <w:tr w:rsidR="006C1447" w:rsidRPr="006C1447" w14:paraId="091ED3F8"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797E051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16</w:t>
            </w:r>
          </w:p>
        </w:tc>
        <w:tc>
          <w:tcPr>
            <w:tcW w:w="1507" w:type="dxa"/>
            <w:tcBorders>
              <w:top w:val="nil"/>
              <w:left w:val="nil"/>
              <w:bottom w:val="single" w:sz="4" w:space="0" w:color="auto"/>
              <w:right w:val="single" w:sz="4" w:space="0" w:color="auto"/>
            </w:tcBorders>
            <w:noWrap/>
            <w:vAlign w:val="bottom"/>
            <w:hideMark/>
          </w:tcPr>
          <w:p w14:paraId="7297539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455153.48</w:t>
            </w:r>
          </w:p>
        </w:tc>
        <w:tc>
          <w:tcPr>
            <w:tcW w:w="2270" w:type="dxa"/>
            <w:tcBorders>
              <w:top w:val="nil"/>
              <w:left w:val="nil"/>
              <w:bottom w:val="single" w:sz="4" w:space="0" w:color="auto"/>
              <w:right w:val="single" w:sz="4" w:space="0" w:color="auto"/>
            </w:tcBorders>
            <w:noWrap/>
            <w:vAlign w:val="bottom"/>
            <w:hideMark/>
          </w:tcPr>
          <w:p w14:paraId="326FE13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3288225.03</w:t>
            </w:r>
          </w:p>
        </w:tc>
      </w:tr>
      <w:tr w:rsidR="006C1447" w:rsidRPr="006C1447" w14:paraId="53707F19"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7EB6894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17</w:t>
            </w:r>
          </w:p>
        </w:tc>
        <w:tc>
          <w:tcPr>
            <w:tcW w:w="1507" w:type="dxa"/>
            <w:tcBorders>
              <w:top w:val="nil"/>
              <w:left w:val="nil"/>
              <w:bottom w:val="single" w:sz="4" w:space="0" w:color="auto"/>
              <w:right w:val="single" w:sz="4" w:space="0" w:color="auto"/>
            </w:tcBorders>
            <w:noWrap/>
            <w:vAlign w:val="bottom"/>
            <w:hideMark/>
          </w:tcPr>
          <w:p w14:paraId="3BBDBE9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455151.12</w:t>
            </w:r>
          </w:p>
        </w:tc>
        <w:tc>
          <w:tcPr>
            <w:tcW w:w="2270" w:type="dxa"/>
            <w:tcBorders>
              <w:top w:val="nil"/>
              <w:left w:val="nil"/>
              <w:bottom w:val="single" w:sz="4" w:space="0" w:color="auto"/>
              <w:right w:val="single" w:sz="4" w:space="0" w:color="auto"/>
            </w:tcBorders>
            <w:noWrap/>
            <w:vAlign w:val="bottom"/>
            <w:hideMark/>
          </w:tcPr>
          <w:p w14:paraId="79447CB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3288224.80</w:t>
            </w:r>
          </w:p>
        </w:tc>
      </w:tr>
      <w:tr w:rsidR="006C1447" w:rsidRPr="006C1447" w14:paraId="7E13EC71"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1DC8B20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18</w:t>
            </w:r>
          </w:p>
        </w:tc>
        <w:tc>
          <w:tcPr>
            <w:tcW w:w="1507" w:type="dxa"/>
            <w:tcBorders>
              <w:top w:val="nil"/>
              <w:left w:val="nil"/>
              <w:bottom w:val="single" w:sz="4" w:space="0" w:color="auto"/>
              <w:right w:val="single" w:sz="4" w:space="0" w:color="auto"/>
            </w:tcBorders>
            <w:noWrap/>
            <w:vAlign w:val="bottom"/>
            <w:hideMark/>
          </w:tcPr>
          <w:p w14:paraId="3762AF7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455150.98</w:t>
            </w:r>
          </w:p>
        </w:tc>
        <w:tc>
          <w:tcPr>
            <w:tcW w:w="2270" w:type="dxa"/>
            <w:tcBorders>
              <w:top w:val="nil"/>
              <w:left w:val="nil"/>
              <w:bottom w:val="single" w:sz="4" w:space="0" w:color="auto"/>
              <w:right w:val="single" w:sz="4" w:space="0" w:color="auto"/>
            </w:tcBorders>
            <w:noWrap/>
            <w:vAlign w:val="bottom"/>
            <w:hideMark/>
          </w:tcPr>
          <w:p w14:paraId="5FF2BB9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3288226.23</w:t>
            </w:r>
          </w:p>
        </w:tc>
      </w:tr>
      <w:tr w:rsidR="006C1447" w:rsidRPr="006C1447" w14:paraId="3996ABCF"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5D62A1A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19</w:t>
            </w:r>
          </w:p>
        </w:tc>
        <w:tc>
          <w:tcPr>
            <w:tcW w:w="1507" w:type="dxa"/>
            <w:tcBorders>
              <w:top w:val="nil"/>
              <w:left w:val="nil"/>
              <w:bottom w:val="single" w:sz="4" w:space="0" w:color="auto"/>
              <w:right w:val="single" w:sz="4" w:space="0" w:color="auto"/>
            </w:tcBorders>
            <w:noWrap/>
            <w:vAlign w:val="bottom"/>
            <w:hideMark/>
          </w:tcPr>
          <w:p w14:paraId="2BE0BEE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455148.96</w:t>
            </w:r>
          </w:p>
        </w:tc>
        <w:tc>
          <w:tcPr>
            <w:tcW w:w="2270" w:type="dxa"/>
            <w:tcBorders>
              <w:top w:val="nil"/>
              <w:left w:val="nil"/>
              <w:bottom w:val="single" w:sz="4" w:space="0" w:color="auto"/>
              <w:right w:val="single" w:sz="4" w:space="0" w:color="auto"/>
            </w:tcBorders>
            <w:noWrap/>
            <w:vAlign w:val="bottom"/>
            <w:hideMark/>
          </w:tcPr>
          <w:p w14:paraId="6808EDC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3288248.01</w:t>
            </w:r>
          </w:p>
        </w:tc>
      </w:tr>
      <w:tr w:rsidR="006C1447" w:rsidRPr="006C1447" w14:paraId="729F92B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6449E6B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20</w:t>
            </w:r>
          </w:p>
        </w:tc>
        <w:tc>
          <w:tcPr>
            <w:tcW w:w="1507" w:type="dxa"/>
            <w:tcBorders>
              <w:top w:val="nil"/>
              <w:left w:val="nil"/>
              <w:bottom w:val="single" w:sz="4" w:space="0" w:color="auto"/>
              <w:right w:val="single" w:sz="4" w:space="0" w:color="auto"/>
            </w:tcBorders>
            <w:noWrap/>
            <w:vAlign w:val="bottom"/>
            <w:hideMark/>
          </w:tcPr>
          <w:p w14:paraId="02259F8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455150.73</w:t>
            </w:r>
          </w:p>
        </w:tc>
        <w:tc>
          <w:tcPr>
            <w:tcW w:w="2270" w:type="dxa"/>
            <w:tcBorders>
              <w:top w:val="nil"/>
              <w:left w:val="nil"/>
              <w:bottom w:val="single" w:sz="4" w:space="0" w:color="auto"/>
              <w:right w:val="single" w:sz="4" w:space="0" w:color="auto"/>
            </w:tcBorders>
            <w:noWrap/>
            <w:vAlign w:val="bottom"/>
            <w:hideMark/>
          </w:tcPr>
          <w:p w14:paraId="7865C0B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3288248.18</w:t>
            </w:r>
          </w:p>
        </w:tc>
      </w:tr>
      <w:tr w:rsidR="006C1447" w:rsidRPr="006C1447" w14:paraId="3B297F27"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6ECD2E1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21</w:t>
            </w:r>
          </w:p>
        </w:tc>
        <w:tc>
          <w:tcPr>
            <w:tcW w:w="1507" w:type="dxa"/>
            <w:tcBorders>
              <w:top w:val="nil"/>
              <w:left w:val="nil"/>
              <w:bottom w:val="single" w:sz="4" w:space="0" w:color="auto"/>
              <w:right w:val="single" w:sz="4" w:space="0" w:color="auto"/>
            </w:tcBorders>
            <w:noWrap/>
            <w:vAlign w:val="bottom"/>
            <w:hideMark/>
          </w:tcPr>
          <w:p w14:paraId="506EACB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455191.39</w:t>
            </w:r>
          </w:p>
        </w:tc>
        <w:tc>
          <w:tcPr>
            <w:tcW w:w="2270" w:type="dxa"/>
            <w:tcBorders>
              <w:top w:val="nil"/>
              <w:left w:val="nil"/>
              <w:bottom w:val="single" w:sz="4" w:space="0" w:color="auto"/>
              <w:right w:val="single" w:sz="4" w:space="0" w:color="auto"/>
            </w:tcBorders>
            <w:noWrap/>
            <w:vAlign w:val="bottom"/>
            <w:hideMark/>
          </w:tcPr>
          <w:p w14:paraId="40E5639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3288252.47</w:t>
            </w:r>
          </w:p>
        </w:tc>
      </w:tr>
      <w:tr w:rsidR="006C1447" w:rsidRPr="006C1447" w14:paraId="71368194"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1FFCDF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22</w:t>
            </w:r>
          </w:p>
        </w:tc>
        <w:tc>
          <w:tcPr>
            <w:tcW w:w="1507" w:type="dxa"/>
            <w:tcBorders>
              <w:top w:val="nil"/>
              <w:left w:val="nil"/>
              <w:bottom w:val="single" w:sz="4" w:space="0" w:color="auto"/>
              <w:right w:val="single" w:sz="4" w:space="0" w:color="auto"/>
            </w:tcBorders>
            <w:noWrap/>
            <w:vAlign w:val="bottom"/>
            <w:hideMark/>
          </w:tcPr>
          <w:p w14:paraId="0D8D4B8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455191.57</w:t>
            </w:r>
          </w:p>
        </w:tc>
        <w:tc>
          <w:tcPr>
            <w:tcW w:w="2270" w:type="dxa"/>
            <w:tcBorders>
              <w:top w:val="nil"/>
              <w:left w:val="nil"/>
              <w:bottom w:val="single" w:sz="4" w:space="0" w:color="auto"/>
              <w:right w:val="single" w:sz="4" w:space="0" w:color="auto"/>
            </w:tcBorders>
            <w:noWrap/>
            <w:vAlign w:val="bottom"/>
            <w:hideMark/>
          </w:tcPr>
          <w:p w14:paraId="009863B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3288252.47</w:t>
            </w:r>
          </w:p>
        </w:tc>
      </w:tr>
      <w:tr w:rsidR="006C1447" w:rsidRPr="006C1447" w14:paraId="3E88E2DA"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5315EEA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23</w:t>
            </w:r>
          </w:p>
        </w:tc>
        <w:tc>
          <w:tcPr>
            <w:tcW w:w="1507" w:type="dxa"/>
            <w:tcBorders>
              <w:top w:val="nil"/>
              <w:left w:val="nil"/>
              <w:bottom w:val="single" w:sz="4" w:space="0" w:color="auto"/>
              <w:right w:val="single" w:sz="4" w:space="0" w:color="auto"/>
            </w:tcBorders>
            <w:noWrap/>
            <w:vAlign w:val="bottom"/>
            <w:hideMark/>
          </w:tcPr>
          <w:p w14:paraId="0B711A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455191.84</w:t>
            </w:r>
          </w:p>
        </w:tc>
        <w:tc>
          <w:tcPr>
            <w:tcW w:w="2270" w:type="dxa"/>
            <w:tcBorders>
              <w:top w:val="nil"/>
              <w:left w:val="nil"/>
              <w:bottom w:val="single" w:sz="4" w:space="0" w:color="auto"/>
              <w:right w:val="single" w:sz="4" w:space="0" w:color="auto"/>
            </w:tcBorders>
            <w:noWrap/>
            <w:vAlign w:val="bottom"/>
            <w:hideMark/>
          </w:tcPr>
          <w:p w14:paraId="0D0972E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3288252.49</w:t>
            </w:r>
          </w:p>
        </w:tc>
      </w:tr>
      <w:tr w:rsidR="006C1447" w:rsidRPr="006C1447" w14:paraId="5C8C9EC2"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2473991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w:t>
            </w:r>
          </w:p>
        </w:tc>
        <w:tc>
          <w:tcPr>
            <w:tcW w:w="1507" w:type="dxa"/>
            <w:tcBorders>
              <w:top w:val="nil"/>
              <w:left w:val="nil"/>
              <w:bottom w:val="single" w:sz="4" w:space="0" w:color="auto"/>
              <w:right w:val="single" w:sz="4" w:space="0" w:color="auto"/>
            </w:tcBorders>
            <w:noWrap/>
            <w:vAlign w:val="bottom"/>
            <w:hideMark/>
          </w:tcPr>
          <w:p w14:paraId="01C5D82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455193.33</w:t>
            </w:r>
          </w:p>
        </w:tc>
        <w:tc>
          <w:tcPr>
            <w:tcW w:w="2270" w:type="dxa"/>
            <w:tcBorders>
              <w:top w:val="nil"/>
              <w:left w:val="nil"/>
              <w:bottom w:val="single" w:sz="4" w:space="0" w:color="auto"/>
              <w:right w:val="single" w:sz="4" w:space="0" w:color="auto"/>
            </w:tcBorders>
            <w:noWrap/>
            <w:vAlign w:val="bottom"/>
            <w:hideMark/>
          </w:tcPr>
          <w:p w14:paraId="1E02629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3288252.62</w:t>
            </w:r>
          </w:p>
        </w:tc>
      </w:tr>
    </w:tbl>
    <w:p w14:paraId="19B364E7"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p>
    <w:p w14:paraId="12329F07"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r w:rsidRPr="006C1447">
        <w:rPr>
          <w:rFonts w:ascii="Times New Roman" w:eastAsia="Times New Roman" w:hAnsi="Times New Roman" w:cs="Times New Roman"/>
          <w:b/>
          <w:bCs/>
          <w:color w:val="auto"/>
          <w:sz w:val="24"/>
          <w:szCs w:val="24"/>
          <w:lang w:eastAsia="ru-RU"/>
        </w:rPr>
        <w:t>Участок № ЗУ2 по проекту</w:t>
      </w:r>
    </w:p>
    <w:p w14:paraId="3B0B905B"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Образование земельного участка № ЗУ2 в результате проведения кадастровых работ по образованию трех земельных участков путем перераспределения девяти земельных участков с кадастровыми номерами </w:t>
      </w:r>
      <w:r w:rsidRPr="006C1447">
        <w:rPr>
          <w:rFonts w:ascii="Times New Roman" w:eastAsia="Times New Roman" w:hAnsi="Times New Roman" w:cs="Times New Roman"/>
          <w:color w:val="auto"/>
          <w:sz w:val="24"/>
          <w:szCs w:val="24"/>
          <w:shd w:val="clear" w:color="auto" w:fill="FFFFFF"/>
          <w:lang w:eastAsia="ru-RU"/>
        </w:rPr>
        <w:t>28:01:010319:23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28:01:010319:6,</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28:01:010319:7</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28:01:010319:12, 28:01:010319:15</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28:01:010319:263</w:t>
      </w:r>
      <w:r w:rsidRPr="006C1447">
        <w:rPr>
          <w:rFonts w:ascii="Times New Roman" w:eastAsia="Times New Roman" w:hAnsi="Times New Roman" w:cs="Times New Roman"/>
          <w:color w:val="auto"/>
          <w:sz w:val="24"/>
          <w:szCs w:val="24"/>
          <w:lang w:eastAsia="ru-RU"/>
        </w:rPr>
        <w:t xml:space="preserve">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45ADD178" w14:textId="77777777" w:rsidR="006C1447" w:rsidRPr="006C1447" w:rsidRDefault="006C1447" w:rsidP="006C1447">
      <w:pPr>
        <w:spacing w:after="0" w:line="240" w:lineRule="auto"/>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607,53 м2.</w:t>
      </w:r>
    </w:p>
    <w:p w14:paraId="3849BD57" w14:textId="77777777" w:rsidR="006C1447" w:rsidRPr="006C1447" w:rsidRDefault="006C1447" w:rsidP="006C1447">
      <w:pPr>
        <w:widowControl w:val="0"/>
        <w:suppressAutoHyphens/>
        <w:autoSpaceDE w:val="0"/>
        <w:autoSpaceDN w:val="0"/>
        <w:adjustRightInd w:val="0"/>
        <w:spacing w:after="0" w:line="240" w:lineRule="auto"/>
        <w:jc w:val="center"/>
        <w:rPr>
          <w:rFonts w:ascii="Times New Roman" w:eastAsia="Times New Roman" w:hAnsi="Times New Roman" w:cs="Times New Roman"/>
          <w:b/>
          <w:bCs/>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4</w:t>
      </w:r>
    </w:p>
    <w:tbl>
      <w:tblPr>
        <w:tblW w:w="6056" w:type="dxa"/>
        <w:jc w:val="center"/>
        <w:tblLook w:val="04A0" w:firstRow="1" w:lastRow="0" w:firstColumn="1" w:lastColumn="0" w:noHBand="0" w:noVBand="1"/>
      </w:tblPr>
      <w:tblGrid>
        <w:gridCol w:w="1513"/>
        <w:gridCol w:w="1769"/>
        <w:gridCol w:w="2774"/>
      </w:tblGrid>
      <w:tr w:rsidR="006C1447" w:rsidRPr="006C1447" w14:paraId="6D670875" w14:textId="77777777" w:rsidTr="001B6312">
        <w:trPr>
          <w:trHeight w:val="300"/>
          <w:jc w:val="center"/>
        </w:trPr>
        <w:tc>
          <w:tcPr>
            <w:tcW w:w="6056" w:type="dxa"/>
            <w:gridSpan w:val="3"/>
            <w:tcBorders>
              <w:top w:val="single" w:sz="4" w:space="0" w:color="auto"/>
              <w:left w:val="single" w:sz="4" w:space="0" w:color="auto"/>
              <w:bottom w:val="single" w:sz="4" w:space="0" w:color="auto"/>
              <w:right w:val="single" w:sz="4" w:space="0" w:color="auto"/>
            </w:tcBorders>
            <w:noWrap/>
            <w:vAlign w:val="bottom"/>
            <w:hideMark/>
          </w:tcPr>
          <w:p w14:paraId="7FF176C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2</w:t>
            </w:r>
          </w:p>
        </w:tc>
      </w:tr>
      <w:tr w:rsidR="006C1447" w:rsidRPr="006C1447" w14:paraId="6C705F2C" w14:textId="77777777" w:rsidTr="001B6312">
        <w:trPr>
          <w:trHeight w:val="300"/>
          <w:jc w:val="center"/>
        </w:trPr>
        <w:tc>
          <w:tcPr>
            <w:tcW w:w="6056" w:type="dxa"/>
            <w:gridSpan w:val="3"/>
            <w:tcBorders>
              <w:top w:val="single" w:sz="4" w:space="0" w:color="auto"/>
              <w:left w:val="single" w:sz="4" w:space="0" w:color="auto"/>
              <w:bottom w:val="single" w:sz="4" w:space="0" w:color="auto"/>
              <w:right w:val="single" w:sz="4" w:space="0" w:color="000000"/>
            </w:tcBorders>
            <w:noWrap/>
            <w:vAlign w:val="bottom"/>
            <w:hideMark/>
          </w:tcPr>
          <w:p w14:paraId="24BC720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607,53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706CC441"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2DFFFDE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w:t>
            </w:r>
          </w:p>
        </w:tc>
        <w:tc>
          <w:tcPr>
            <w:tcW w:w="1769" w:type="dxa"/>
            <w:tcBorders>
              <w:top w:val="nil"/>
              <w:left w:val="nil"/>
              <w:bottom w:val="single" w:sz="4" w:space="0" w:color="auto"/>
              <w:right w:val="single" w:sz="4" w:space="0" w:color="auto"/>
            </w:tcBorders>
            <w:noWrap/>
            <w:vAlign w:val="bottom"/>
            <w:hideMark/>
          </w:tcPr>
          <w:p w14:paraId="50BBE4A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455186.94</w:t>
            </w:r>
          </w:p>
        </w:tc>
        <w:tc>
          <w:tcPr>
            <w:tcW w:w="2774" w:type="dxa"/>
            <w:tcBorders>
              <w:top w:val="nil"/>
              <w:left w:val="nil"/>
              <w:bottom w:val="single" w:sz="4" w:space="0" w:color="auto"/>
              <w:right w:val="single" w:sz="4" w:space="0" w:color="auto"/>
            </w:tcBorders>
            <w:noWrap/>
            <w:vAlign w:val="bottom"/>
            <w:hideMark/>
          </w:tcPr>
          <w:p w14:paraId="53409A5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3288314.51</w:t>
            </w:r>
          </w:p>
        </w:tc>
      </w:tr>
      <w:tr w:rsidR="006C1447" w:rsidRPr="006C1447" w14:paraId="4B651B69"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17B1DF9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24</w:t>
            </w:r>
          </w:p>
        </w:tc>
        <w:tc>
          <w:tcPr>
            <w:tcW w:w="1769" w:type="dxa"/>
            <w:tcBorders>
              <w:top w:val="nil"/>
              <w:left w:val="nil"/>
              <w:bottom w:val="single" w:sz="4" w:space="0" w:color="auto"/>
              <w:right w:val="single" w:sz="4" w:space="0" w:color="auto"/>
            </w:tcBorders>
            <w:noWrap/>
            <w:vAlign w:val="bottom"/>
            <w:hideMark/>
          </w:tcPr>
          <w:p w14:paraId="1DDC300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455186.91</w:t>
            </w:r>
          </w:p>
        </w:tc>
        <w:tc>
          <w:tcPr>
            <w:tcW w:w="2774" w:type="dxa"/>
            <w:tcBorders>
              <w:top w:val="nil"/>
              <w:left w:val="nil"/>
              <w:bottom w:val="single" w:sz="4" w:space="0" w:color="auto"/>
              <w:right w:val="single" w:sz="4" w:space="0" w:color="auto"/>
            </w:tcBorders>
            <w:noWrap/>
            <w:vAlign w:val="bottom"/>
            <w:hideMark/>
          </w:tcPr>
          <w:p w14:paraId="232B338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3288316.44</w:t>
            </w:r>
          </w:p>
        </w:tc>
      </w:tr>
      <w:tr w:rsidR="006C1447" w:rsidRPr="006C1447" w14:paraId="56C769BD"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00D962A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25</w:t>
            </w:r>
          </w:p>
        </w:tc>
        <w:tc>
          <w:tcPr>
            <w:tcW w:w="1769" w:type="dxa"/>
            <w:tcBorders>
              <w:top w:val="nil"/>
              <w:left w:val="nil"/>
              <w:bottom w:val="single" w:sz="4" w:space="0" w:color="auto"/>
              <w:right w:val="single" w:sz="4" w:space="0" w:color="auto"/>
            </w:tcBorders>
            <w:noWrap/>
            <w:vAlign w:val="bottom"/>
            <w:hideMark/>
          </w:tcPr>
          <w:p w14:paraId="2EAACD3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455185.28</w:t>
            </w:r>
          </w:p>
        </w:tc>
        <w:tc>
          <w:tcPr>
            <w:tcW w:w="2774" w:type="dxa"/>
            <w:tcBorders>
              <w:top w:val="nil"/>
              <w:left w:val="nil"/>
              <w:bottom w:val="single" w:sz="4" w:space="0" w:color="auto"/>
              <w:right w:val="single" w:sz="4" w:space="0" w:color="auto"/>
            </w:tcBorders>
            <w:noWrap/>
            <w:vAlign w:val="bottom"/>
            <w:hideMark/>
          </w:tcPr>
          <w:p w14:paraId="6990101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3288325.61</w:t>
            </w:r>
          </w:p>
        </w:tc>
      </w:tr>
      <w:tr w:rsidR="006C1447" w:rsidRPr="006C1447" w14:paraId="002094B5"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3B304C2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26</w:t>
            </w:r>
          </w:p>
        </w:tc>
        <w:tc>
          <w:tcPr>
            <w:tcW w:w="1769" w:type="dxa"/>
            <w:tcBorders>
              <w:top w:val="nil"/>
              <w:left w:val="nil"/>
              <w:bottom w:val="single" w:sz="4" w:space="0" w:color="auto"/>
              <w:right w:val="single" w:sz="4" w:space="0" w:color="auto"/>
            </w:tcBorders>
            <w:noWrap/>
            <w:vAlign w:val="bottom"/>
            <w:hideMark/>
          </w:tcPr>
          <w:p w14:paraId="46E7565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455156.89</w:t>
            </w:r>
          </w:p>
        </w:tc>
        <w:tc>
          <w:tcPr>
            <w:tcW w:w="2774" w:type="dxa"/>
            <w:tcBorders>
              <w:top w:val="nil"/>
              <w:left w:val="nil"/>
              <w:bottom w:val="single" w:sz="4" w:space="0" w:color="auto"/>
              <w:right w:val="single" w:sz="4" w:space="0" w:color="auto"/>
            </w:tcBorders>
            <w:noWrap/>
            <w:vAlign w:val="bottom"/>
            <w:hideMark/>
          </w:tcPr>
          <w:p w14:paraId="33E8AC2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3288322.23</w:t>
            </w:r>
          </w:p>
        </w:tc>
      </w:tr>
      <w:tr w:rsidR="006C1447" w:rsidRPr="006C1447" w14:paraId="0EDF2E7C"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7CF59CF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27</w:t>
            </w:r>
          </w:p>
        </w:tc>
        <w:tc>
          <w:tcPr>
            <w:tcW w:w="1769" w:type="dxa"/>
            <w:tcBorders>
              <w:top w:val="nil"/>
              <w:left w:val="nil"/>
              <w:bottom w:val="single" w:sz="4" w:space="0" w:color="auto"/>
              <w:right w:val="single" w:sz="4" w:space="0" w:color="auto"/>
            </w:tcBorders>
            <w:noWrap/>
            <w:vAlign w:val="bottom"/>
            <w:hideMark/>
          </w:tcPr>
          <w:p w14:paraId="7594DA2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455147.40</w:t>
            </w:r>
          </w:p>
        </w:tc>
        <w:tc>
          <w:tcPr>
            <w:tcW w:w="2774" w:type="dxa"/>
            <w:tcBorders>
              <w:top w:val="nil"/>
              <w:left w:val="nil"/>
              <w:bottom w:val="single" w:sz="4" w:space="0" w:color="auto"/>
              <w:right w:val="single" w:sz="4" w:space="0" w:color="auto"/>
            </w:tcBorders>
            <w:noWrap/>
            <w:vAlign w:val="bottom"/>
            <w:hideMark/>
          </w:tcPr>
          <w:p w14:paraId="6A81C13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3288321.17</w:t>
            </w:r>
          </w:p>
        </w:tc>
      </w:tr>
      <w:tr w:rsidR="006C1447" w:rsidRPr="006C1447" w14:paraId="23B115A4"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2306FF0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28</w:t>
            </w:r>
          </w:p>
        </w:tc>
        <w:tc>
          <w:tcPr>
            <w:tcW w:w="1769" w:type="dxa"/>
            <w:tcBorders>
              <w:top w:val="nil"/>
              <w:left w:val="nil"/>
              <w:bottom w:val="single" w:sz="4" w:space="0" w:color="auto"/>
              <w:right w:val="single" w:sz="4" w:space="0" w:color="auto"/>
            </w:tcBorders>
            <w:noWrap/>
            <w:vAlign w:val="bottom"/>
            <w:hideMark/>
          </w:tcPr>
          <w:p w14:paraId="5E734B7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455134.82</w:t>
            </w:r>
          </w:p>
        </w:tc>
        <w:tc>
          <w:tcPr>
            <w:tcW w:w="2774" w:type="dxa"/>
            <w:tcBorders>
              <w:top w:val="nil"/>
              <w:left w:val="nil"/>
              <w:bottom w:val="single" w:sz="4" w:space="0" w:color="auto"/>
              <w:right w:val="single" w:sz="4" w:space="0" w:color="auto"/>
            </w:tcBorders>
            <w:noWrap/>
            <w:vAlign w:val="bottom"/>
            <w:hideMark/>
          </w:tcPr>
          <w:p w14:paraId="0822375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3288319.59</w:t>
            </w:r>
          </w:p>
        </w:tc>
      </w:tr>
      <w:tr w:rsidR="006C1447" w:rsidRPr="006C1447" w14:paraId="287C22DD"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5B97E7A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29</w:t>
            </w:r>
          </w:p>
        </w:tc>
        <w:tc>
          <w:tcPr>
            <w:tcW w:w="1769" w:type="dxa"/>
            <w:tcBorders>
              <w:top w:val="nil"/>
              <w:left w:val="nil"/>
              <w:bottom w:val="single" w:sz="4" w:space="0" w:color="auto"/>
              <w:right w:val="single" w:sz="4" w:space="0" w:color="auto"/>
            </w:tcBorders>
            <w:noWrap/>
            <w:vAlign w:val="bottom"/>
            <w:hideMark/>
          </w:tcPr>
          <w:p w14:paraId="6D9FD36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455135.44</w:t>
            </w:r>
          </w:p>
        </w:tc>
        <w:tc>
          <w:tcPr>
            <w:tcW w:w="2774" w:type="dxa"/>
            <w:tcBorders>
              <w:top w:val="nil"/>
              <w:left w:val="nil"/>
              <w:bottom w:val="single" w:sz="4" w:space="0" w:color="auto"/>
              <w:right w:val="single" w:sz="4" w:space="0" w:color="auto"/>
            </w:tcBorders>
            <w:noWrap/>
            <w:vAlign w:val="bottom"/>
            <w:hideMark/>
          </w:tcPr>
          <w:p w14:paraId="277E046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3288313.67</w:t>
            </w:r>
          </w:p>
        </w:tc>
      </w:tr>
      <w:tr w:rsidR="006C1447" w:rsidRPr="006C1447" w14:paraId="0BB427F1"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3D522F4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30</w:t>
            </w:r>
          </w:p>
        </w:tc>
        <w:tc>
          <w:tcPr>
            <w:tcW w:w="1769" w:type="dxa"/>
            <w:tcBorders>
              <w:top w:val="nil"/>
              <w:left w:val="nil"/>
              <w:bottom w:val="single" w:sz="4" w:space="0" w:color="auto"/>
              <w:right w:val="single" w:sz="4" w:space="0" w:color="auto"/>
            </w:tcBorders>
            <w:noWrap/>
            <w:vAlign w:val="bottom"/>
            <w:hideMark/>
          </w:tcPr>
          <w:p w14:paraId="14ECC37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455128.54</w:t>
            </w:r>
          </w:p>
        </w:tc>
        <w:tc>
          <w:tcPr>
            <w:tcW w:w="2774" w:type="dxa"/>
            <w:tcBorders>
              <w:top w:val="nil"/>
              <w:left w:val="nil"/>
              <w:bottom w:val="single" w:sz="4" w:space="0" w:color="auto"/>
              <w:right w:val="single" w:sz="4" w:space="0" w:color="auto"/>
            </w:tcBorders>
            <w:noWrap/>
            <w:vAlign w:val="bottom"/>
            <w:hideMark/>
          </w:tcPr>
          <w:p w14:paraId="5A1250D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3288312.85</w:t>
            </w:r>
          </w:p>
        </w:tc>
      </w:tr>
      <w:tr w:rsidR="006C1447" w:rsidRPr="006C1447" w14:paraId="218FB0CA"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196D083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31</w:t>
            </w:r>
          </w:p>
        </w:tc>
        <w:tc>
          <w:tcPr>
            <w:tcW w:w="1769" w:type="dxa"/>
            <w:tcBorders>
              <w:top w:val="nil"/>
              <w:left w:val="nil"/>
              <w:bottom w:val="single" w:sz="4" w:space="0" w:color="auto"/>
              <w:right w:val="single" w:sz="4" w:space="0" w:color="auto"/>
            </w:tcBorders>
            <w:noWrap/>
            <w:vAlign w:val="bottom"/>
            <w:hideMark/>
          </w:tcPr>
          <w:p w14:paraId="06E1F52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455127.97</w:t>
            </w:r>
          </w:p>
        </w:tc>
        <w:tc>
          <w:tcPr>
            <w:tcW w:w="2774" w:type="dxa"/>
            <w:tcBorders>
              <w:top w:val="nil"/>
              <w:left w:val="nil"/>
              <w:bottom w:val="single" w:sz="4" w:space="0" w:color="auto"/>
              <w:right w:val="single" w:sz="4" w:space="0" w:color="auto"/>
            </w:tcBorders>
            <w:noWrap/>
            <w:vAlign w:val="bottom"/>
            <w:hideMark/>
          </w:tcPr>
          <w:p w14:paraId="2586058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3288312.75</w:t>
            </w:r>
          </w:p>
        </w:tc>
      </w:tr>
      <w:tr w:rsidR="006C1447" w:rsidRPr="006C1447" w14:paraId="7F221D71"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207E029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w:t>
            </w:r>
          </w:p>
        </w:tc>
        <w:tc>
          <w:tcPr>
            <w:tcW w:w="1769" w:type="dxa"/>
            <w:tcBorders>
              <w:top w:val="nil"/>
              <w:left w:val="nil"/>
              <w:bottom w:val="single" w:sz="4" w:space="0" w:color="auto"/>
              <w:right w:val="single" w:sz="4" w:space="0" w:color="auto"/>
            </w:tcBorders>
            <w:noWrap/>
            <w:vAlign w:val="bottom"/>
            <w:hideMark/>
          </w:tcPr>
          <w:p w14:paraId="1D35053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455128.66</w:t>
            </w:r>
          </w:p>
        </w:tc>
        <w:tc>
          <w:tcPr>
            <w:tcW w:w="2774" w:type="dxa"/>
            <w:tcBorders>
              <w:top w:val="nil"/>
              <w:left w:val="nil"/>
              <w:bottom w:val="single" w:sz="4" w:space="0" w:color="auto"/>
              <w:right w:val="single" w:sz="4" w:space="0" w:color="auto"/>
            </w:tcBorders>
            <w:noWrap/>
            <w:vAlign w:val="bottom"/>
            <w:hideMark/>
          </w:tcPr>
          <w:p w14:paraId="1616AE1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3288307.81</w:t>
            </w:r>
          </w:p>
        </w:tc>
      </w:tr>
      <w:tr w:rsidR="006C1447" w:rsidRPr="006C1447" w14:paraId="77ADAFDB"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5AD07DD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w:t>
            </w:r>
          </w:p>
        </w:tc>
        <w:tc>
          <w:tcPr>
            <w:tcW w:w="1769" w:type="dxa"/>
            <w:tcBorders>
              <w:top w:val="nil"/>
              <w:left w:val="nil"/>
              <w:bottom w:val="single" w:sz="4" w:space="0" w:color="auto"/>
              <w:right w:val="single" w:sz="4" w:space="0" w:color="auto"/>
            </w:tcBorders>
            <w:noWrap/>
            <w:vAlign w:val="bottom"/>
            <w:hideMark/>
          </w:tcPr>
          <w:p w14:paraId="0B79BDB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455186.94</w:t>
            </w:r>
          </w:p>
        </w:tc>
        <w:tc>
          <w:tcPr>
            <w:tcW w:w="2774" w:type="dxa"/>
            <w:tcBorders>
              <w:top w:val="nil"/>
              <w:left w:val="nil"/>
              <w:bottom w:val="single" w:sz="4" w:space="0" w:color="auto"/>
              <w:right w:val="single" w:sz="4" w:space="0" w:color="auto"/>
            </w:tcBorders>
            <w:noWrap/>
            <w:vAlign w:val="bottom"/>
            <w:hideMark/>
          </w:tcPr>
          <w:p w14:paraId="5870BA7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3288314.51</w:t>
            </w:r>
          </w:p>
        </w:tc>
      </w:tr>
    </w:tbl>
    <w:p w14:paraId="5D405BD8"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p>
    <w:p w14:paraId="09104DE8" w14:textId="77777777" w:rsidR="006C1447" w:rsidRPr="006C1447" w:rsidRDefault="006C1447" w:rsidP="006C1447">
      <w:pPr>
        <w:spacing w:after="0" w:line="240" w:lineRule="auto"/>
        <w:ind w:firstLine="544"/>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Участок № ЗУ3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b/>
          <w:bCs/>
          <w:color w:val="auto"/>
          <w:sz w:val="24"/>
          <w:szCs w:val="24"/>
          <w:lang w:eastAsia="ru-RU"/>
        </w:rPr>
        <w:t>по проекту</w:t>
      </w:r>
    </w:p>
    <w:p w14:paraId="518967FD" w14:textId="77777777" w:rsidR="006C1447" w:rsidRPr="006C1447" w:rsidRDefault="006C1447" w:rsidP="006C1447">
      <w:pPr>
        <w:spacing w:after="0" w:line="240" w:lineRule="auto"/>
        <w:ind w:right="355" w:firstLine="544"/>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Образование земельного участка № ЗУ3 в результате проведения кадастровых работ по образованию трех земельных участков путем перераспределения девяти земельных участков с кадастровыми номерами </w:t>
      </w:r>
      <w:r w:rsidRPr="006C1447">
        <w:rPr>
          <w:rFonts w:ascii="Times New Roman" w:eastAsia="Times New Roman" w:hAnsi="Times New Roman" w:cs="Times New Roman"/>
          <w:color w:val="auto"/>
          <w:sz w:val="24"/>
          <w:szCs w:val="24"/>
          <w:shd w:val="clear" w:color="auto" w:fill="FFFFFF"/>
          <w:lang w:eastAsia="ru-RU"/>
        </w:rPr>
        <w:t>28:01:010319:23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lastRenderedPageBreak/>
        <w:t>28:01:010319:24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28:01:010319:6,</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28:01:010319:7</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28:01:010319:12, 28:01:010319:15</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28:01:010319:263</w:t>
      </w:r>
      <w:r w:rsidRPr="006C1447">
        <w:rPr>
          <w:rFonts w:ascii="Times New Roman" w:eastAsia="Times New Roman" w:hAnsi="Times New Roman" w:cs="Times New Roman"/>
          <w:color w:val="auto"/>
          <w:sz w:val="24"/>
          <w:szCs w:val="24"/>
          <w:lang w:eastAsia="ru-RU"/>
        </w:rPr>
        <w:t xml:space="preserve">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w:t>
      </w:r>
      <w:r w:rsidRPr="006C1447">
        <w:rPr>
          <w:rFonts w:ascii="Times New Roman" w:eastAsia="Times New Roman" w:hAnsi="Times New Roman" w:cs="Times New Roman"/>
          <w:color w:val="auto"/>
          <w:sz w:val="24"/>
          <w:szCs w:val="24"/>
          <w:shd w:val="clear" w:color="auto" w:fill="FFFFFF"/>
          <w:lang w:eastAsia="ru-RU"/>
        </w:rPr>
        <w:t>пешеходных тротуаров в границах населенных пунктов, пешеходных переходов, бульваров, площадей, проездов</w:t>
      </w:r>
      <w:r w:rsidRPr="006C1447">
        <w:rPr>
          <w:rFonts w:ascii="Times New Roman" w:eastAsia="Times New Roman" w:hAnsi="Times New Roman" w:cs="Times New Roman"/>
          <w:color w:val="auto"/>
          <w:sz w:val="24"/>
          <w:szCs w:val="24"/>
          <w:lang w:eastAsia="ru-RU"/>
        </w:rPr>
        <w:t>).</w:t>
      </w:r>
    </w:p>
    <w:p w14:paraId="1F674348" w14:textId="77777777" w:rsidR="006C1447" w:rsidRPr="006C1447" w:rsidRDefault="006C1447" w:rsidP="006C1447">
      <w:pPr>
        <w:spacing w:after="0" w:line="240" w:lineRule="auto"/>
        <w:ind w:firstLine="543"/>
        <w:rPr>
          <w:rFonts w:ascii="Times New Roman" w:eastAsia="Times New Roman" w:hAnsi="Times New Roman" w:cs="Times New Roman"/>
          <w:b/>
          <w:bCs/>
          <w:color w:val="auto"/>
          <w:sz w:val="24"/>
          <w:szCs w:val="24"/>
          <w:lang w:eastAsia="ru-RU"/>
        </w:rPr>
      </w:pPr>
      <w:r w:rsidRPr="006C1447">
        <w:rPr>
          <w:rFonts w:ascii="Times New Roman" w:eastAsia="Times New Roman" w:hAnsi="Times New Roman" w:cs="Times New Roman"/>
          <w:color w:val="auto"/>
          <w:sz w:val="24"/>
          <w:szCs w:val="24"/>
          <w:lang w:eastAsia="ru-RU"/>
        </w:rPr>
        <w:t>Площадь участка по проекту – 66,9 м2.</w:t>
      </w:r>
    </w:p>
    <w:p w14:paraId="578CE9FC" w14:textId="77777777" w:rsidR="006C1447" w:rsidRPr="006C1447" w:rsidRDefault="006C1447" w:rsidP="006C1447">
      <w:pPr>
        <w:widowControl w:val="0"/>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5</w:t>
      </w:r>
    </w:p>
    <w:tbl>
      <w:tblPr>
        <w:tblW w:w="6108" w:type="dxa"/>
        <w:jc w:val="center"/>
        <w:tblLook w:val="04A0" w:firstRow="1" w:lastRow="0" w:firstColumn="1" w:lastColumn="0" w:noHBand="0" w:noVBand="1"/>
      </w:tblPr>
      <w:tblGrid>
        <w:gridCol w:w="1856"/>
        <w:gridCol w:w="1769"/>
        <w:gridCol w:w="2483"/>
      </w:tblGrid>
      <w:tr w:rsidR="006C1447" w:rsidRPr="006C1447" w14:paraId="1FA4FCE9" w14:textId="77777777" w:rsidTr="001B6312">
        <w:trPr>
          <w:trHeight w:val="300"/>
          <w:jc w:val="center"/>
        </w:trPr>
        <w:tc>
          <w:tcPr>
            <w:tcW w:w="6108" w:type="dxa"/>
            <w:gridSpan w:val="3"/>
            <w:tcBorders>
              <w:top w:val="single" w:sz="4" w:space="0" w:color="auto"/>
              <w:left w:val="single" w:sz="4" w:space="0" w:color="auto"/>
              <w:bottom w:val="single" w:sz="4" w:space="0" w:color="auto"/>
              <w:right w:val="single" w:sz="4" w:space="0" w:color="000000"/>
            </w:tcBorders>
            <w:noWrap/>
            <w:vAlign w:val="bottom"/>
            <w:hideMark/>
          </w:tcPr>
          <w:p w14:paraId="53F957A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3</w:t>
            </w:r>
          </w:p>
        </w:tc>
      </w:tr>
      <w:tr w:rsidR="006C1447" w:rsidRPr="006C1447" w14:paraId="3A2AD91F" w14:textId="77777777" w:rsidTr="001B6312">
        <w:trPr>
          <w:trHeight w:val="300"/>
          <w:jc w:val="center"/>
        </w:trPr>
        <w:tc>
          <w:tcPr>
            <w:tcW w:w="6108" w:type="dxa"/>
            <w:gridSpan w:val="3"/>
            <w:tcBorders>
              <w:top w:val="single" w:sz="4" w:space="0" w:color="auto"/>
              <w:left w:val="single" w:sz="4" w:space="0" w:color="auto"/>
              <w:bottom w:val="single" w:sz="4" w:space="0" w:color="auto"/>
              <w:right w:val="single" w:sz="4" w:space="0" w:color="000000"/>
            </w:tcBorders>
            <w:noWrap/>
            <w:vAlign w:val="bottom"/>
            <w:hideMark/>
          </w:tcPr>
          <w:p w14:paraId="17873C8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66,9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7AC302AF" w14:textId="77777777" w:rsidTr="001B6312">
        <w:trPr>
          <w:trHeight w:val="300"/>
          <w:jc w:val="center"/>
        </w:trPr>
        <w:tc>
          <w:tcPr>
            <w:tcW w:w="1856" w:type="dxa"/>
            <w:tcBorders>
              <w:top w:val="nil"/>
              <w:left w:val="single" w:sz="4" w:space="0" w:color="auto"/>
              <w:bottom w:val="single" w:sz="4" w:space="0" w:color="auto"/>
              <w:right w:val="single" w:sz="4" w:space="0" w:color="auto"/>
            </w:tcBorders>
            <w:noWrap/>
            <w:vAlign w:val="bottom"/>
            <w:hideMark/>
          </w:tcPr>
          <w:p w14:paraId="18D8435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11</w:t>
            </w:r>
          </w:p>
        </w:tc>
        <w:tc>
          <w:tcPr>
            <w:tcW w:w="1769" w:type="dxa"/>
            <w:tcBorders>
              <w:top w:val="nil"/>
              <w:left w:val="nil"/>
              <w:bottom w:val="single" w:sz="4" w:space="0" w:color="auto"/>
              <w:right w:val="single" w:sz="4" w:space="0" w:color="auto"/>
            </w:tcBorders>
            <w:noWrap/>
            <w:vAlign w:val="bottom"/>
            <w:hideMark/>
          </w:tcPr>
          <w:p w14:paraId="3B9B581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455106.50</w:t>
            </w:r>
          </w:p>
        </w:tc>
        <w:tc>
          <w:tcPr>
            <w:tcW w:w="2483" w:type="dxa"/>
            <w:tcBorders>
              <w:top w:val="nil"/>
              <w:left w:val="nil"/>
              <w:bottom w:val="single" w:sz="4" w:space="0" w:color="auto"/>
              <w:right w:val="single" w:sz="4" w:space="0" w:color="auto"/>
            </w:tcBorders>
            <w:noWrap/>
            <w:vAlign w:val="bottom"/>
            <w:hideMark/>
          </w:tcPr>
          <w:p w14:paraId="518F1FC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3288174.70</w:t>
            </w:r>
          </w:p>
        </w:tc>
      </w:tr>
      <w:tr w:rsidR="006C1447" w:rsidRPr="006C1447" w14:paraId="1D3234A8" w14:textId="77777777" w:rsidTr="001B6312">
        <w:trPr>
          <w:trHeight w:val="300"/>
          <w:jc w:val="center"/>
        </w:trPr>
        <w:tc>
          <w:tcPr>
            <w:tcW w:w="1856" w:type="dxa"/>
            <w:tcBorders>
              <w:top w:val="nil"/>
              <w:left w:val="single" w:sz="4" w:space="0" w:color="auto"/>
              <w:bottom w:val="single" w:sz="4" w:space="0" w:color="auto"/>
              <w:right w:val="single" w:sz="4" w:space="0" w:color="auto"/>
            </w:tcBorders>
            <w:noWrap/>
            <w:vAlign w:val="bottom"/>
            <w:hideMark/>
          </w:tcPr>
          <w:p w14:paraId="264AFB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10</w:t>
            </w:r>
          </w:p>
        </w:tc>
        <w:tc>
          <w:tcPr>
            <w:tcW w:w="1769" w:type="dxa"/>
            <w:tcBorders>
              <w:top w:val="nil"/>
              <w:left w:val="nil"/>
              <w:bottom w:val="single" w:sz="4" w:space="0" w:color="auto"/>
              <w:right w:val="single" w:sz="4" w:space="0" w:color="auto"/>
            </w:tcBorders>
            <w:noWrap/>
            <w:vAlign w:val="bottom"/>
            <w:hideMark/>
          </w:tcPr>
          <w:p w14:paraId="25965E1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455103.86</w:t>
            </w:r>
          </w:p>
        </w:tc>
        <w:tc>
          <w:tcPr>
            <w:tcW w:w="2483" w:type="dxa"/>
            <w:tcBorders>
              <w:top w:val="nil"/>
              <w:left w:val="nil"/>
              <w:bottom w:val="single" w:sz="4" w:space="0" w:color="auto"/>
              <w:right w:val="single" w:sz="4" w:space="0" w:color="auto"/>
            </w:tcBorders>
            <w:noWrap/>
            <w:vAlign w:val="bottom"/>
            <w:hideMark/>
          </w:tcPr>
          <w:p w14:paraId="14A51C0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3288197.41</w:t>
            </w:r>
          </w:p>
        </w:tc>
      </w:tr>
      <w:tr w:rsidR="006C1447" w:rsidRPr="006C1447" w14:paraId="2F04E232" w14:textId="77777777" w:rsidTr="001B6312">
        <w:trPr>
          <w:trHeight w:val="300"/>
          <w:jc w:val="center"/>
        </w:trPr>
        <w:tc>
          <w:tcPr>
            <w:tcW w:w="1856" w:type="dxa"/>
            <w:tcBorders>
              <w:top w:val="nil"/>
              <w:left w:val="single" w:sz="4" w:space="0" w:color="auto"/>
              <w:bottom w:val="single" w:sz="4" w:space="0" w:color="auto"/>
              <w:right w:val="single" w:sz="4" w:space="0" w:color="auto"/>
            </w:tcBorders>
            <w:noWrap/>
            <w:vAlign w:val="bottom"/>
            <w:hideMark/>
          </w:tcPr>
          <w:p w14:paraId="2A1AD64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w:t>
            </w:r>
          </w:p>
        </w:tc>
        <w:tc>
          <w:tcPr>
            <w:tcW w:w="1769" w:type="dxa"/>
            <w:tcBorders>
              <w:top w:val="nil"/>
              <w:left w:val="nil"/>
              <w:bottom w:val="single" w:sz="4" w:space="0" w:color="auto"/>
              <w:right w:val="single" w:sz="4" w:space="0" w:color="auto"/>
            </w:tcBorders>
            <w:noWrap/>
            <w:vAlign w:val="bottom"/>
            <w:hideMark/>
          </w:tcPr>
          <w:p w14:paraId="629AC23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455101.23</w:t>
            </w:r>
          </w:p>
        </w:tc>
        <w:tc>
          <w:tcPr>
            <w:tcW w:w="2483" w:type="dxa"/>
            <w:tcBorders>
              <w:top w:val="nil"/>
              <w:left w:val="nil"/>
              <w:bottom w:val="single" w:sz="4" w:space="0" w:color="auto"/>
              <w:right w:val="single" w:sz="4" w:space="0" w:color="auto"/>
            </w:tcBorders>
            <w:noWrap/>
            <w:vAlign w:val="bottom"/>
            <w:hideMark/>
          </w:tcPr>
          <w:p w14:paraId="661AD90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3288197.10</w:t>
            </w:r>
          </w:p>
        </w:tc>
      </w:tr>
      <w:tr w:rsidR="006C1447" w:rsidRPr="006C1447" w14:paraId="214980D9" w14:textId="77777777" w:rsidTr="001B6312">
        <w:trPr>
          <w:trHeight w:val="300"/>
          <w:jc w:val="center"/>
        </w:trPr>
        <w:tc>
          <w:tcPr>
            <w:tcW w:w="1856" w:type="dxa"/>
            <w:tcBorders>
              <w:top w:val="nil"/>
              <w:left w:val="single" w:sz="4" w:space="0" w:color="auto"/>
              <w:bottom w:val="single" w:sz="4" w:space="0" w:color="auto"/>
              <w:right w:val="single" w:sz="4" w:space="0" w:color="auto"/>
            </w:tcBorders>
            <w:noWrap/>
            <w:vAlign w:val="bottom"/>
            <w:hideMark/>
          </w:tcPr>
          <w:p w14:paraId="69666D4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33</w:t>
            </w:r>
          </w:p>
        </w:tc>
        <w:tc>
          <w:tcPr>
            <w:tcW w:w="1769" w:type="dxa"/>
            <w:tcBorders>
              <w:top w:val="nil"/>
              <w:left w:val="nil"/>
              <w:bottom w:val="single" w:sz="4" w:space="0" w:color="auto"/>
              <w:right w:val="single" w:sz="4" w:space="0" w:color="auto"/>
            </w:tcBorders>
            <w:noWrap/>
            <w:vAlign w:val="bottom"/>
            <w:hideMark/>
          </w:tcPr>
          <w:p w14:paraId="197B4A2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455103.30</w:t>
            </w:r>
          </w:p>
        </w:tc>
        <w:tc>
          <w:tcPr>
            <w:tcW w:w="2483" w:type="dxa"/>
            <w:tcBorders>
              <w:top w:val="nil"/>
              <w:left w:val="nil"/>
              <w:bottom w:val="single" w:sz="4" w:space="0" w:color="auto"/>
              <w:right w:val="single" w:sz="4" w:space="0" w:color="auto"/>
            </w:tcBorders>
            <w:noWrap/>
            <w:vAlign w:val="bottom"/>
            <w:hideMark/>
          </w:tcPr>
          <w:p w14:paraId="29D9BD8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3288174.40</w:t>
            </w:r>
          </w:p>
        </w:tc>
      </w:tr>
      <w:tr w:rsidR="006C1447" w:rsidRPr="006C1447" w14:paraId="4D2A4855" w14:textId="77777777" w:rsidTr="001B6312">
        <w:trPr>
          <w:trHeight w:val="300"/>
          <w:jc w:val="center"/>
        </w:trPr>
        <w:tc>
          <w:tcPr>
            <w:tcW w:w="1856" w:type="dxa"/>
            <w:tcBorders>
              <w:top w:val="nil"/>
              <w:left w:val="single" w:sz="4" w:space="0" w:color="auto"/>
              <w:bottom w:val="single" w:sz="4" w:space="0" w:color="auto"/>
              <w:right w:val="single" w:sz="4" w:space="0" w:color="auto"/>
            </w:tcBorders>
            <w:noWrap/>
            <w:vAlign w:val="bottom"/>
            <w:hideMark/>
          </w:tcPr>
          <w:p w14:paraId="1BE0C8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11</w:t>
            </w:r>
          </w:p>
        </w:tc>
        <w:tc>
          <w:tcPr>
            <w:tcW w:w="1769" w:type="dxa"/>
            <w:tcBorders>
              <w:top w:val="nil"/>
              <w:left w:val="nil"/>
              <w:bottom w:val="single" w:sz="4" w:space="0" w:color="auto"/>
              <w:right w:val="single" w:sz="4" w:space="0" w:color="auto"/>
            </w:tcBorders>
            <w:noWrap/>
            <w:vAlign w:val="bottom"/>
            <w:hideMark/>
          </w:tcPr>
          <w:p w14:paraId="196FC4D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455106.50</w:t>
            </w:r>
          </w:p>
        </w:tc>
        <w:tc>
          <w:tcPr>
            <w:tcW w:w="2483" w:type="dxa"/>
            <w:tcBorders>
              <w:top w:val="nil"/>
              <w:left w:val="nil"/>
              <w:bottom w:val="single" w:sz="4" w:space="0" w:color="auto"/>
              <w:right w:val="single" w:sz="4" w:space="0" w:color="auto"/>
            </w:tcBorders>
            <w:noWrap/>
            <w:vAlign w:val="bottom"/>
            <w:hideMark/>
          </w:tcPr>
          <w:p w14:paraId="6FDEB09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3288174.70</w:t>
            </w:r>
          </w:p>
        </w:tc>
      </w:tr>
    </w:tbl>
    <w:p w14:paraId="6A25C1DD"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p>
    <w:p w14:paraId="458B2515"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r w:rsidRPr="006C1447">
        <w:rPr>
          <w:rFonts w:ascii="Times New Roman" w:eastAsia="Times New Roman" w:hAnsi="Times New Roman" w:cs="Times New Roman"/>
          <w:b/>
          <w:color w:val="auto"/>
          <w:sz w:val="24"/>
          <w:szCs w:val="24"/>
          <w:lang w:eastAsia="ru-RU"/>
        </w:rPr>
        <w:t>2.2. Существующие (сохраняемые) земельные участки</w:t>
      </w:r>
    </w:p>
    <w:p w14:paraId="061A82C1"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p>
    <w:p w14:paraId="4216DDB6" w14:textId="77777777" w:rsidR="006C1447" w:rsidRPr="006C1447" w:rsidRDefault="006C1447" w:rsidP="006C1447">
      <w:pPr>
        <w:spacing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28:01:010319:1</w:t>
      </w:r>
    </w:p>
    <w:p w14:paraId="0244606B"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 xml:space="preserve">28:01:010319:1 </w:t>
      </w:r>
      <w:r w:rsidRPr="006C1447">
        <w:rPr>
          <w:rFonts w:ascii="Times New Roman" w:eastAsia="Times New Roman" w:hAnsi="Times New Roman" w:cs="Times New Roman"/>
          <w:color w:val="auto"/>
          <w:sz w:val="24"/>
          <w:szCs w:val="24"/>
          <w:lang w:eastAsia="ru-RU"/>
        </w:rPr>
        <w:t>оставить без изменения.</w:t>
      </w:r>
    </w:p>
    <w:p w14:paraId="14339F6C"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Разрешенное использование – </w:t>
      </w:r>
      <w:r w:rsidRPr="006C1447">
        <w:rPr>
          <w:rFonts w:ascii="Times New Roman" w:eastAsia="Times New Roman" w:hAnsi="Times New Roman" w:cs="Times New Roman"/>
          <w:color w:val="auto"/>
          <w:sz w:val="24"/>
          <w:szCs w:val="24"/>
          <w:shd w:val="clear" w:color="auto" w:fill="FFFFFF"/>
          <w:lang w:eastAsia="ru-RU"/>
        </w:rPr>
        <w:t>для индивидуального жилищного строительства, Обслуживание жилой застройки</w:t>
      </w:r>
      <w:r w:rsidRPr="006C1447">
        <w:rPr>
          <w:rFonts w:ascii="Times New Roman" w:eastAsia="Times New Roman" w:hAnsi="Times New Roman" w:cs="Times New Roman"/>
          <w:color w:val="auto"/>
          <w:sz w:val="24"/>
          <w:szCs w:val="24"/>
          <w:lang w:eastAsia="ru-RU"/>
        </w:rPr>
        <w:t>.</w:t>
      </w:r>
    </w:p>
    <w:p w14:paraId="1B77AEB5"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945,04 м2.</w:t>
      </w:r>
    </w:p>
    <w:p w14:paraId="59761046"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6</w:t>
      </w:r>
    </w:p>
    <w:tbl>
      <w:tblPr>
        <w:tblW w:w="6014" w:type="dxa"/>
        <w:jc w:val="center"/>
        <w:tblLook w:val="04A0" w:firstRow="1" w:lastRow="0" w:firstColumn="1" w:lastColumn="0" w:noHBand="0" w:noVBand="1"/>
      </w:tblPr>
      <w:tblGrid>
        <w:gridCol w:w="1283"/>
        <w:gridCol w:w="2131"/>
        <w:gridCol w:w="2600"/>
      </w:tblGrid>
      <w:tr w:rsidR="006C1447" w:rsidRPr="006C1447" w14:paraId="40323CEC" w14:textId="77777777" w:rsidTr="001B6312">
        <w:trPr>
          <w:trHeight w:val="300"/>
          <w:jc w:val="center"/>
        </w:trPr>
        <w:tc>
          <w:tcPr>
            <w:tcW w:w="6014" w:type="dxa"/>
            <w:gridSpan w:val="3"/>
            <w:tcBorders>
              <w:top w:val="single" w:sz="4" w:space="0" w:color="auto"/>
              <w:left w:val="single" w:sz="4" w:space="0" w:color="auto"/>
              <w:bottom w:val="single" w:sz="4" w:space="0" w:color="auto"/>
              <w:right w:val="single" w:sz="4" w:space="0" w:color="000000"/>
            </w:tcBorders>
            <w:noWrap/>
            <w:vAlign w:val="bottom"/>
            <w:hideMark/>
          </w:tcPr>
          <w:p w14:paraId="215B21F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:1</w:t>
            </w:r>
          </w:p>
        </w:tc>
      </w:tr>
      <w:tr w:rsidR="006C1447" w:rsidRPr="006C1447" w14:paraId="6357A98D" w14:textId="77777777" w:rsidTr="001B6312">
        <w:trPr>
          <w:trHeight w:val="300"/>
          <w:jc w:val="center"/>
        </w:trPr>
        <w:tc>
          <w:tcPr>
            <w:tcW w:w="6014" w:type="dxa"/>
            <w:gridSpan w:val="3"/>
            <w:tcBorders>
              <w:top w:val="single" w:sz="4" w:space="0" w:color="auto"/>
              <w:left w:val="single" w:sz="4" w:space="0" w:color="auto"/>
              <w:bottom w:val="single" w:sz="4" w:space="0" w:color="auto"/>
              <w:right w:val="single" w:sz="4" w:space="0" w:color="000000"/>
            </w:tcBorders>
            <w:noWrap/>
            <w:vAlign w:val="bottom"/>
            <w:hideMark/>
          </w:tcPr>
          <w:p w14:paraId="6257F4D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945,04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15AFBB87"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351065D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42</w:t>
            </w:r>
          </w:p>
        </w:tc>
        <w:tc>
          <w:tcPr>
            <w:tcW w:w="2131" w:type="dxa"/>
            <w:tcBorders>
              <w:top w:val="nil"/>
              <w:left w:val="nil"/>
              <w:bottom w:val="single" w:sz="4" w:space="0" w:color="auto"/>
              <w:right w:val="single" w:sz="4" w:space="0" w:color="auto"/>
            </w:tcBorders>
            <w:noWrap/>
            <w:vAlign w:val="bottom"/>
            <w:hideMark/>
          </w:tcPr>
          <w:p w14:paraId="511F6D8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455197.15</w:t>
            </w:r>
          </w:p>
        </w:tc>
        <w:tc>
          <w:tcPr>
            <w:tcW w:w="2600" w:type="dxa"/>
            <w:tcBorders>
              <w:top w:val="nil"/>
              <w:left w:val="nil"/>
              <w:bottom w:val="single" w:sz="4" w:space="0" w:color="auto"/>
              <w:right w:val="single" w:sz="4" w:space="0" w:color="auto"/>
            </w:tcBorders>
            <w:noWrap/>
            <w:vAlign w:val="bottom"/>
            <w:hideMark/>
          </w:tcPr>
          <w:p w14:paraId="3DB9A30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3288206.65</w:t>
            </w:r>
          </w:p>
        </w:tc>
      </w:tr>
      <w:tr w:rsidR="006C1447" w:rsidRPr="006C1447" w14:paraId="6DA401CB"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11B9F32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43</w:t>
            </w:r>
          </w:p>
        </w:tc>
        <w:tc>
          <w:tcPr>
            <w:tcW w:w="2131" w:type="dxa"/>
            <w:tcBorders>
              <w:top w:val="nil"/>
              <w:left w:val="nil"/>
              <w:bottom w:val="single" w:sz="4" w:space="0" w:color="auto"/>
              <w:right w:val="single" w:sz="4" w:space="0" w:color="auto"/>
            </w:tcBorders>
            <w:noWrap/>
            <w:vAlign w:val="bottom"/>
            <w:hideMark/>
          </w:tcPr>
          <w:p w14:paraId="25B2C39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455195.28</w:t>
            </w:r>
          </w:p>
        </w:tc>
        <w:tc>
          <w:tcPr>
            <w:tcW w:w="2600" w:type="dxa"/>
            <w:tcBorders>
              <w:top w:val="nil"/>
              <w:left w:val="nil"/>
              <w:bottom w:val="single" w:sz="4" w:space="0" w:color="auto"/>
              <w:right w:val="single" w:sz="4" w:space="0" w:color="auto"/>
            </w:tcBorders>
            <w:noWrap/>
            <w:vAlign w:val="bottom"/>
            <w:hideMark/>
          </w:tcPr>
          <w:p w14:paraId="560735B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3288229.64</w:t>
            </w:r>
          </w:p>
        </w:tc>
      </w:tr>
      <w:tr w:rsidR="006C1447" w:rsidRPr="006C1447" w14:paraId="75BD9B17"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47E5CCE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44</w:t>
            </w:r>
          </w:p>
        </w:tc>
        <w:tc>
          <w:tcPr>
            <w:tcW w:w="2131" w:type="dxa"/>
            <w:tcBorders>
              <w:top w:val="nil"/>
              <w:left w:val="nil"/>
              <w:bottom w:val="single" w:sz="4" w:space="0" w:color="auto"/>
              <w:right w:val="single" w:sz="4" w:space="0" w:color="auto"/>
            </w:tcBorders>
            <w:noWrap/>
            <w:vAlign w:val="bottom"/>
            <w:hideMark/>
          </w:tcPr>
          <w:p w14:paraId="55F33D1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455194.13</w:t>
            </w:r>
          </w:p>
        </w:tc>
        <w:tc>
          <w:tcPr>
            <w:tcW w:w="2600" w:type="dxa"/>
            <w:tcBorders>
              <w:top w:val="nil"/>
              <w:left w:val="nil"/>
              <w:bottom w:val="single" w:sz="4" w:space="0" w:color="auto"/>
              <w:right w:val="single" w:sz="4" w:space="0" w:color="auto"/>
            </w:tcBorders>
            <w:noWrap/>
            <w:vAlign w:val="bottom"/>
            <w:hideMark/>
          </w:tcPr>
          <w:p w14:paraId="6F7BA6D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3288229.59</w:t>
            </w:r>
          </w:p>
        </w:tc>
      </w:tr>
      <w:tr w:rsidR="006C1447" w:rsidRPr="006C1447" w14:paraId="091E2D5C"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05F3B8B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w:t>
            </w:r>
          </w:p>
        </w:tc>
        <w:tc>
          <w:tcPr>
            <w:tcW w:w="2131" w:type="dxa"/>
            <w:tcBorders>
              <w:top w:val="nil"/>
              <w:left w:val="nil"/>
              <w:bottom w:val="single" w:sz="4" w:space="0" w:color="auto"/>
              <w:right w:val="single" w:sz="4" w:space="0" w:color="auto"/>
            </w:tcBorders>
            <w:noWrap/>
            <w:vAlign w:val="bottom"/>
            <w:hideMark/>
          </w:tcPr>
          <w:p w14:paraId="72022BF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455194.20</w:t>
            </w:r>
          </w:p>
        </w:tc>
        <w:tc>
          <w:tcPr>
            <w:tcW w:w="2600" w:type="dxa"/>
            <w:tcBorders>
              <w:top w:val="nil"/>
              <w:left w:val="nil"/>
              <w:bottom w:val="single" w:sz="4" w:space="0" w:color="auto"/>
              <w:right w:val="single" w:sz="4" w:space="0" w:color="auto"/>
            </w:tcBorders>
            <w:noWrap/>
            <w:vAlign w:val="bottom"/>
            <w:hideMark/>
          </w:tcPr>
          <w:p w14:paraId="585D29E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3288229.01</w:t>
            </w:r>
          </w:p>
        </w:tc>
      </w:tr>
      <w:tr w:rsidR="006C1447" w:rsidRPr="006C1447" w14:paraId="20053A5E"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65BEE81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16</w:t>
            </w:r>
          </w:p>
        </w:tc>
        <w:tc>
          <w:tcPr>
            <w:tcW w:w="2131" w:type="dxa"/>
            <w:tcBorders>
              <w:top w:val="nil"/>
              <w:left w:val="nil"/>
              <w:bottom w:val="single" w:sz="4" w:space="0" w:color="auto"/>
              <w:right w:val="single" w:sz="4" w:space="0" w:color="auto"/>
            </w:tcBorders>
            <w:noWrap/>
            <w:vAlign w:val="bottom"/>
            <w:hideMark/>
          </w:tcPr>
          <w:p w14:paraId="67DB2AC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455153.48</w:t>
            </w:r>
          </w:p>
        </w:tc>
        <w:tc>
          <w:tcPr>
            <w:tcW w:w="2600" w:type="dxa"/>
            <w:tcBorders>
              <w:top w:val="nil"/>
              <w:left w:val="nil"/>
              <w:bottom w:val="single" w:sz="4" w:space="0" w:color="auto"/>
              <w:right w:val="single" w:sz="4" w:space="0" w:color="auto"/>
            </w:tcBorders>
            <w:noWrap/>
            <w:vAlign w:val="bottom"/>
            <w:hideMark/>
          </w:tcPr>
          <w:p w14:paraId="5E05CFE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3288225.03</w:t>
            </w:r>
          </w:p>
        </w:tc>
      </w:tr>
      <w:tr w:rsidR="006C1447" w:rsidRPr="006C1447" w14:paraId="1F7AD797"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039CE82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15</w:t>
            </w:r>
          </w:p>
        </w:tc>
        <w:tc>
          <w:tcPr>
            <w:tcW w:w="2131" w:type="dxa"/>
            <w:tcBorders>
              <w:top w:val="nil"/>
              <w:left w:val="nil"/>
              <w:bottom w:val="single" w:sz="4" w:space="0" w:color="auto"/>
              <w:right w:val="single" w:sz="4" w:space="0" w:color="auto"/>
            </w:tcBorders>
            <w:noWrap/>
            <w:vAlign w:val="bottom"/>
            <w:hideMark/>
          </w:tcPr>
          <w:p w14:paraId="3582653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455155.26</w:t>
            </w:r>
          </w:p>
        </w:tc>
        <w:tc>
          <w:tcPr>
            <w:tcW w:w="2600" w:type="dxa"/>
            <w:tcBorders>
              <w:top w:val="nil"/>
              <w:left w:val="nil"/>
              <w:bottom w:val="single" w:sz="4" w:space="0" w:color="auto"/>
              <w:right w:val="single" w:sz="4" w:space="0" w:color="auto"/>
            </w:tcBorders>
            <w:noWrap/>
            <w:vAlign w:val="bottom"/>
            <w:hideMark/>
          </w:tcPr>
          <w:p w14:paraId="6671313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3288202.73</w:t>
            </w:r>
          </w:p>
        </w:tc>
      </w:tr>
      <w:tr w:rsidR="006C1447" w:rsidRPr="006C1447" w14:paraId="74CE5FB0"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46AD7AF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42</w:t>
            </w:r>
          </w:p>
        </w:tc>
        <w:tc>
          <w:tcPr>
            <w:tcW w:w="2131" w:type="dxa"/>
            <w:tcBorders>
              <w:top w:val="nil"/>
              <w:left w:val="nil"/>
              <w:bottom w:val="single" w:sz="4" w:space="0" w:color="auto"/>
              <w:right w:val="single" w:sz="4" w:space="0" w:color="auto"/>
            </w:tcBorders>
            <w:noWrap/>
            <w:vAlign w:val="bottom"/>
            <w:hideMark/>
          </w:tcPr>
          <w:p w14:paraId="08526D8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455197.15</w:t>
            </w:r>
          </w:p>
        </w:tc>
        <w:tc>
          <w:tcPr>
            <w:tcW w:w="2600" w:type="dxa"/>
            <w:tcBorders>
              <w:top w:val="nil"/>
              <w:left w:val="nil"/>
              <w:bottom w:val="single" w:sz="4" w:space="0" w:color="auto"/>
              <w:right w:val="single" w:sz="4" w:space="0" w:color="auto"/>
            </w:tcBorders>
            <w:noWrap/>
            <w:vAlign w:val="bottom"/>
            <w:hideMark/>
          </w:tcPr>
          <w:p w14:paraId="5D3FD4A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3288206.65</w:t>
            </w:r>
          </w:p>
        </w:tc>
      </w:tr>
    </w:tbl>
    <w:p w14:paraId="2C39CC4A" w14:textId="77777777" w:rsidR="006C1447" w:rsidRPr="006C1447" w:rsidRDefault="006C1447" w:rsidP="006C1447">
      <w:pPr>
        <w:spacing w:after="0" w:line="240" w:lineRule="auto"/>
        <w:ind w:right="355" w:firstLine="543"/>
        <w:jc w:val="center"/>
        <w:rPr>
          <w:rFonts w:ascii="Times New Roman" w:eastAsia="Times New Roman" w:hAnsi="Times New Roman" w:cs="Times New Roman"/>
          <w:color w:val="auto"/>
          <w:sz w:val="24"/>
          <w:szCs w:val="24"/>
          <w:lang w:eastAsia="ru-RU"/>
        </w:rPr>
      </w:pPr>
    </w:p>
    <w:p w14:paraId="405EF558"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28:01:010319:3</w:t>
      </w:r>
    </w:p>
    <w:p w14:paraId="15F70F3B"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28:01:010319:3</w:t>
      </w:r>
      <w:r w:rsidRPr="006C1447">
        <w:rPr>
          <w:rFonts w:ascii="Times New Roman" w:eastAsia="Times New Roman" w:hAnsi="Times New Roman" w:cs="Times New Roman"/>
          <w:color w:val="auto"/>
          <w:sz w:val="24"/>
          <w:szCs w:val="24"/>
          <w:lang w:eastAsia="ru-RU"/>
        </w:rPr>
        <w:t xml:space="preserve"> оставить без изменения.</w:t>
      </w:r>
    </w:p>
    <w:p w14:paraId="4210113E"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Разрешенное использование – </w:t>
      </w:r>
      <w:r w:rsidRPr="006C1447">
        <w:rPr>
          <w:rFonts w:ascii="Times New Roman" w:eastAsia="Times New Roman" w:hAnsi="Times New Roman" w:cs="Times New Roman"/>
          <w:color w:val="auto"/>
          <w:sz w:val="24"/>
          <w:szCs w:val="24"/>
          <w:shd w:val="clear" w:color="auto" w:fill="FFFFFF"/>
          <w:lang w:eastAsia="ru-RU"/>
        </w:rPr>
        <w:t>магазин</w:t>
      </w:r>
      <w:r w:rsidRPr="006C1447">
        <w:rPr>
          <w:rFonts w:ascii="Times New Roman" w:eastAsia="Times New Roman" w:hAnsi="Times New Roman" w:cs="Times New Roman"/>
          <w:color w:val="auto"/>
          <w:sz w:val="24"/>
          <w:szCs w:val="24"/>
          <w:lang w:eastAsia="ru-RU"/>
        </w:rPr>
        <w:t>.</w:t>
      </w:r>
    </w:p>
    <w:p w14:paraId="7D7243F2"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1003,62 м2.</w:t>
      </w:r>
    </w:p>
    <w:p w14:paraId="23A5A59C"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7</w:t>
      </w:r>
    </w:p>
    <w:tbl>
      <w:tblPr>
        <w:tblW w:w="5943" w:type="dxa"/>
        <w:jc w:val="center"/>
        <w:tblLook w:val="04A0" w:firstRow="1" w:lastRow="0" w:firstColumn="1" w:lastColumn="0" w:noHBand="0" w:noVBand="1"/>
      </w:tblPr>
      <w:tblGrid>
        <w:gridCol w:w="1141"/>
        <w:gridCol w:w="2131"/>
        <w:gridCol w:w="2671"/>
      </w:tblGrid>
      <w:tr w:rsidR="006C1447" w:rsidRPr="006C1447" w14:paraId="364745FE" w14:textId="77777777" w:rsidTr="001B6312">
        <w:trPr>
          <w:trHeight w:val="300"/>
          <w:jc w:val="center"/>
        </w:trPr>
        <w:tc>
          <w:tcPr>
            <w:tcW w:w="5943" w:type="dxa"/>
            <w:gridSpan w:val="3"/>
            <w:tcBorders>
              <w:top w:val="single" w:sz="4" w:space="0" w:color="auto"/>
              <w:left w:val="single" w:sz="4" w:space="0" w:color="auto"/>
              <w:bottom w:val="single" w:sz="4" w:space="0" w:color="auto"/>
              <w:right w:val="single" w:sz="4" w:space="0" w:color="000000"/>
            </w:tcBorders>
            <w:noWrap/>
            <w:vAlign w:val="bottom"/>
            <w:hideMark/>
          </w:tcPr>
          <w:p w14:paraId="24CF0D8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:3</w:t>
            </w:r>
          </w:p>
        </w:tc>
      </w:tr>
      <w:tr w:rsidR="006C1447" w:rsidRPr="006C1447" w14:paraId="41F31C0D" w14:textId="77777777" w:rsidTr="001B6312">
        <w:trPr>
          <w:trHeight w:val="300"/>
          <w:jc w:val="center"/>
        </w:trPr>
        <w:tc>
          <w:tcPr>
            <w:tcW w:w="5943" w:type="dxa"/>
            <w:gridSpan w:val="3"/>
            <w:tcBorders>
              <w:top w:val="single" w:sz="4" w:space="0" w:color="auto"/>
              <w:left w:val="single" w:sz="4" w:space="0" w:color="auto"/>
              <w:bottom w:val="single" w:sz="4" w:space="0" w:color="auto"/>
              <w:right w:val="single" w:sz="4" w:space="0" w:color="000000"/>
            </w:tcBorders>
            <w:noWrap/>
            <w:vAlign w:val="bottom"/>
            <w:hideMark/>
          </w:tcPr>
          <w:p w14:paraId="6754F97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1003,62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415DFAE9"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2688060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44</w:t>
            </w:r>
          </w:p>
        </w:tc>
        <w:tc>
          <w:tcPr>
            <w:tcW w:w="2131" w:type="dxa"/>
            <w:tcBorders>
              <w:top w:val="nil"/>
              <w:left w:val="nil"/>
              <w:bottom w:val="single" w:sz="4" w:space="0" w:color="auto"/>
              <w:right w:val="single" w:sz="4" w:space="0" w:color="auto"/>
            </w:tcBorders>
            <w:noWrap/>
            <w:vAlign w:val="bottom"/>
            <w:hideMark/>
          </w:tcPr>
          <w:p w14:paraId="4B5CE6B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455194.13</w:t>
            </w:r>
          </w:p>
        </w:tc>
        <w:tc>
          <w:tcPr>
            <w:tcW w:w="2671" w:type="dxa"/>
            <w:tcBorders>
              <w:top w:val="nil"/>
              <w:left w:val="nil"/>
              <w:bottom w:val="single" w:sz="4" w:space="0" w:color="auto"/>
              <w:right w:val="single" w:sz="4" w:space="0" w:color="auto"/>
            </w:tcBorders>
            <w:noWrap/>
            <w:vAlign w:val="bottom"/>
            <w:hideMark/>
          </w:tcPr>
          <w:p w14:paraId="460B7A4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3288229.59</w:t>
            </w:r>
          </w:p>
        </w:tc>
      </w:tr>
      <w:tr w:rsidR="006C1447" w:rsidRPr="006C1447" w14:paraId="17D19761"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4D6F9AA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46</w:t>
            </w:r>
          </w:p>
        </w:tc>
        <w:tc>
          <w:tcPr>
            <w:tcW w:w="2131" w:type="dxa"/>
            <w:tcBorders>
              <w:top w:val="nil"/>
              <w:left w:val="nil"/>
              <w:bottom w:val="single" w:sz="4" w:space="0" w:color="auto"/>
              <w:right w:val="single" w:sz="4" w:space="0" w:color="auto"/>
            </w:tcBorders>
            <w:noWrap/>
            <w:vAlign w:val="bottom"/>
            <w:hideMark/>
          </w:tcPr>
          <w:p w14:paraId="4D8DDD7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455192.81</w:t>
            </w:r>
          </w:p>
        </w:tc>
        <w:tc>
          <w:tcPr>
            <w:tcW w:w="2671" w:type="dxa"/>
            <w:tcBorders>
              <w:top w:val="nil"/>
              <w:left w:val="nil"/>
              <w:bottom w:val="single" w:sz="4" w:space="0" w:color="auto"/>
              <w:right w:val="single" w:sz="4" w:space="0" w:color="auto"/>
            </w:tcBorders>
            <w:noWrap/>
            <w:vAlign w:val="bottom"/>
            <w:hideMark/>
          </w:tcPr>
          <w:p w14:paraId="56766A1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3288240.31</w:t>
            </w:r>
          </w:p>
        </w:tc>
      </w:tr>
      <w:tr w:rsidR="006C1447" w:rsidRPr="006C1447" w14:paraId="28F59D46"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5EA92A9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47</w:t>
            </w:r>
          </w:p>
        </w:tc>
        <w:tc>
          <w:tcPr>
            <w:tcW w:w="2131" w:type="dxa"/>
            <w:tcBorders>
              <w:top w:val="nil"/>
              <w:left w:val="nil"/>
              <w:bottom w:val="single" w:sz="4" w:space="0" w:color="auto"/>
              <w:right w:val="single" w:sz="4" w:space="0" w:color="auto"/>
            </w:tcBorders>
            <w:noWrap/>
            <w:vAlign w:val="bottom"/>
            <w:hideMark/>
          </w:tcPr>
          <w:p w14:paraId="1AD3F89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455191.91</w:t>
            </w:r>
          </w:p>
        </w:tc>
        <w:tc>
          <w:tcPr>
            <w:tcW w:w="2671" w:type="dxa"/>
            <w:tcBorders>
              <w:top w:val="nil"/>
              <w:left w:val="nil"/>
              <w:bottom w:val="single" w:sz="4" w:space="0" w:color="auto"/>
              <w:right w:val="single" w:sz="4" w:space="0" w:color="auto"/>
            </w:tcBorders>
            <w:noWrap/>
            <w:vAlign w:val="bottom"/>
            <w:hideMark/>
          </w:tcPr>
          <w:p w14:paraId="50F3830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3288243.80</w:t>
            </w:r>
          </w:p>
        </w:tc>
      </w:tr>
      <w:tr w:rsidR="006C1447" w:rsidRPr="006C1447" w14:paraId="5A1490C8"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719F4D1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48</w:t>
            </w:r>
          </w:p>
        </w:tc>
        <w:tc>
          <w:tcPr>
            <w:tcW w:w="2131" w:type="dxa"/>
            <w:tcBorders>
              <w:top w:val="nil"/>
              <w:left w:val="nil"/>
              <w:bottom w:val="single" w:sz="4" w:space="0" w:color="auto"/>
              <w:right w:val="single" w:sz="4" w:space="0" w:color="auto"/>
            </w:tcBorders>
            <w:noWrap/>
            <w:vAlign w:val="bottom"/>
            <w:hideMark/>
          </w:tcPr>
          <w:p w14:paraId="075D29D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455191.04</w:t>
            </w:r>
          </w:p>
        </w:tc>
        <w:tc>
          <w:tcPr>
            <w:tcW w:w="2671" w:type="dxa"/>
            <w:tcBorders>
              <w:top w:val="nil"/>
              <w:left w:val="nil"/>
              <w:bottom w:val="single" w:sz="4" w:space="0" w:color="auto"/>
              <w:right w:val="single" w:sz="4" w:space="0" w:color="auto"/>
            </w:tcBorders>
            <w:noWrap/>
            <w:vAlign w:val="bottom"/>
            <w:hideMark/>
          </w:tcPr>
          <w:p w14:paraId="1C1B303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3288250.28</w:t>
            </w:r>
          </w:p>
        </w:tc>
      </w:tr>
      <w:tr w:rsidR="006C1447" w:rsidRPr="006C1447" w14:paraId="0B57F791"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62031F5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23</w:t>
            </w:r>
          </w:p>
        </w:tc>
        <w:tc>
          <w:tcPr>
            <w:tcW w:w="2131" w:type="dxa"/>
            <w:tcBorders>
              <w:top w:val="nil"/>
              <w:left w:val="nil"/>
              <w:bottom w:val="single" w:sz="4" w:space="0" w:color="auto"/>
              <w:right w:val="single" w:sz="4" w:space="0" w:color="auto"/>
            </w:tcBorders>
            <w:noWrap/>
            <w:vAlign w:val="bottom"/>
            <w:hideMark/>
          </w:tcPr>
          <w:p w14:paraId="2CD6793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455191.84</w:t>
            </w:r>
          </w:p>
        </w:tc>
        <w:tc>
          <w:tcPr>
            <w:tcW w:w="2671" w:type="dxa"/>
            <w:tcBorders>
              <w:top w:val="nil"/>
              <w:left w:val="nil"/>
              <w:bottom w:val="single" w:sz="4" w:space="0" w:color="auto"/>
              <w:right w:val="single" w:sz="4" w:space="0" w:color="auto"/>
            </w:tcBorders>
            <w:noWrap/>
            <w:vAlign w:val="bottom"/>
            <w:hideMark/>
          </w:tcPr>
          <w:p w14:paraId="3AF6062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3288252.49</w:t>
            </w:r>
          </w:p>
        </w:tc>
      </w:tr>
      <w:tr w:rsidR="006C1447" w:rsidRPr="006C1447" w14:paraId="21C4D40E"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48C13BE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22</w:t>
            </w:r>
          </w:p>
        </w:tc>
        <w:tc>
          <w:tcPr>
            <w:tcW w:w="2131" w:type="dxa"/>
            <w:tcBorders>
              <w:top w:val="nil"/>
              <w:left w:val="nil"/>
              <w:bottom w:val="single" w:sz="4" w:space="0" w:color="auto"/>
              <w:right w:val="single" w:sz="4" w:space="0" w:color="auto"/>
            </w:tcBorders>
            <w:noWrap/>
            <w:vAlign w:val="bottom"/>
            <w:hideMark/>
          </w:tcPr>
          <w:p w14:paraId="38232E8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455191.57</w:t>
            </w:r>
          </w:p>
        </w:tc>
        <w:tc>
          <w:tcPr>
            <w:tcW w:w="2671" w:type="dxa"/>
            <w:tcBorders>
              <w:top w:val="nil"/>
              <w:left w:val="nil"/>
              <w:bottom w:val="single" w:sz="4" w:space="0" w:color="auto"/>
              <w:right w:val="single" w:sz="4" w:space="0" w:color="auto"/>
            </w:tcBorders>
            <w:noWrap/>
            <w:vAlign w:val="bottom"/>
            <w:hideMark/>
          </w:tcPr>
          <w:p w14:paraId="38BC102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3288252.47</w:t>
            </w:r>
          </w:p>
        </w:tc>
      </w:tr>
      <w:tr w:rsidR="006C1447" w:rsidRPr="006C1447" w14:paraId="0D4A7562"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1707EAC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21</w:t>
            </w:r>
          </w:p>
        </w:tc>
        <w:tc>
          <w:tcPr>
            <w:tcW w:w="2131" w:type="dxa"/>
            <w:tcBorders>
              <w:top w:val="nil"/>
              <w:left w:val="nil"/>
              <w:bottom w:val="single" w:sz="4" w:space="0" w:color="auto"/>
              <w:right w:val="single" w:sz="4" w:space="0" w:color="auto"/>
            </w:tcBorders>
            <w:noWrap/>
            <w:vAlign w:val="bottom"/>
            <w:hideMark/>
          </w:tcPr>
          <w:p w14:paraId="25C708B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455191.39</w:t>
            </w:r>
          </w:p>
        </w:tc>
        <w:tc>
          <w:tcPr>
            <w:tcW w:w="2671" w:type="dxa"/>
            <w:tcBorders>
              <w:top w:val="nil"/>
              <w:left w:val="nil"/>
              <w:bottom w:val="single" w:sz="4" w:space="0" w:color="auto"/>
              <w:right w:val="single" w:sz="4" w:space="0" w:color="auto"/>
            </w:tcBorders>
            <w:noWrap/>
            <w:vAlign w:val="bottom"/>
            <w:hideMark/>
          </w:tcPr>
          <w:p w14:paraId="5FA663A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3288252.47</w:t>
            </w:r>
          </w:p>
        </w:tc>
      </w:tr>
      <w:tr w:rsidR="006C1447" w:rsidRPr="006C1447" w14:paraId="1E5F244F"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7C85F76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lastRenderedPageBreak/>
              <w:t>20</w:t>
            </w:r>
          </w:p>
        </w:tc>
        <w:tc>
          <w:tcPr>
            <w:tcW w:w="2131" w:type="dxa"/>
            <w:tcBorders>
              <w:top w:val="nil"/>
              <w:left w:val="nil"/>
              <w:bottom w:val="single" w:sz="4" w:space="0" w:color="auto"/>
              <w:right w:val="single" w:sz="4" w:space="0" w:color="auto"/>
            </w:tcBorders>
            <w:noWrap/>
            <w:vAlign w:val="bottom"/>
            <w:hideMark/>
          </w:tcPr>
          <w:p w14:paraId="3A71439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455150.73</w:t>
            </w:r>
          </w:p>
        </w:tc>
        <w:tc>
          <w:tcPr>
            <w:tcW w:w="2671" w:type="dxa"/>
            <w:tcBorders>
              <w:top w:val="nil"/>
              <w:left w:val="nil"/>
              <w:bottom w:val="single" w:sz="4" w:space="0" w:color="auto"/>
              <w:right w:val="single" w:sz="4" w:space="0" w:color="auto"/>
            </w:tcBorders>
            <w:noWrap/>
            <w:vAlign w:val="bottom"/>
            <w:hideMark/>
          </w:tcPr>
          <w:p w14:paraId="263A1C5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3288248.18</w:t>
            </w:r>
          </w:p>
        </w:tc>
      </w:tr>
      <w:tr w:rsidR="006C1447" w:rsidRPr="006C1447" w14:paraId="461A5535"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43009C3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19</w:t>
            </w:r>
          </w:p>
        </w:tc>
        <w:tc>
          <w:tcPr>
            <w:tcW w:w="2131" w:type="dxa"/>
            <w:tcBorders>
              <w:top w:val="nil"/>
              <w:left w:val="nil"/>
              <w:bottom w:val="single" w:sz="4" w:space="0" w:color="auto"/>
              <w:right w:val="single" w:sz="4" w:space="0" w:color="auto"/>
            </w:tcBorders>
            <w:noWrap/>
            <w:vAlign w:val="bottom"/>
            <w:hideMark/>
          </w:tcPr>
          <w:p w14:paraId="0976396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455148.96</w:t>
            </w:r>
          </w:p>
        </w:tc>
        <w:tc>
          <w:tcPr>
            <w:tcW w:w="2671" w:type="dxa"/>
            <w:tcBorders>
              <w:top w:val="nil"/>
              <w:left w:val="nil"/>
              <w:bottom w:val="single" w:sz="4" w:space="0" w:color="auto"/>
              <w:right w:val="single" w:sz="4" w:space="0" w:color="auto"/>
            </w:tcBorders>
            <w:noWrap/>
            <w:vAlign w:val="bottom"/>
            <w:hideMark/>
          </w:tcPr>
          <w:p w14:paraId="1784360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3288248.01</w:t>
            </w:r>
          </w:p>
        </w:tc>
      </w:tr>
      <w:tr w:rsidR="006C1447" w:rsidRPr="006C1447" w14:paraId="35B57A2C"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7B43ACD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18</w:t>
            </w:r>
          </w:p>
        </w:tc>
        <w:tc>
          <w:tcPr>
            <w:tcW w:w="2131" w:type="dxa"/>
            <w:tcBorders>
              <w:top w:val="nil"/>
              <w:left w:val="nil"/>
              <w:bottom w:val="single" w:sz="4" w:space="0" w:color="auto"/>
              <w:right w:val="single" w:sz="4" w:space="0" w:color="auto"/>
            </w:tcBorders>
            <w:noWrap/>
            <w:vAlign w:val="bottom"/>
            <w:hideMark/>
          </w:tcPr>
          <w:p w14:paraId="6E4AA51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455150.98</w:t>
            </w:r>
          </w:p>
        </w:tc>
        <w:tc>
          <w:tcPr>
            <w:tcW w:w="2671" w:type="dxa"/>
            <w:tcBorders>
              <w:top w:val="nil"/>
              <w:left w:val="nil"/>
              <w:bottom w:val="single" w:sz="4" w:space="0" w:color="auto"/>
              <w:right w:val="single" w:sz="4" w:space="0" w:color="auto"/>
            </w:tcBorders>
            <w:noWrap/>
            <w:vAlign w:val="bottom"/>
            <w:hideMark/>
          </w:tcPr>
          <w:p w14:paraId="40AC86A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3288226.23</w:t>
            </w:r>
          </w:p>
        </w:tc>
      </w:tr>
      <w:tr w:rsidR="006C1447" w:rsidRPr="006C1447" w14:paraId="31D64BFA"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0E1CBFD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17</w:t>
            </w:r>
          </w:p>
        </w:tc>
        <w:tc>
          <w:tcPr>
            <w:tcW w:w="2131" w:type="dxa"/>
            <w:tcBorders>
              <w:top w:val="nil"/>
              <w:left w:val="nil"/>
              <w:bottom w:val="single" w:sz="4" w:space="0" w:color="auto"/>
              <w:right w:val="single" w:sz="4" w:space="0" w:color="auto"/>
            </w:tcBorders>
            <w:noWrap/>
            <w:vAlign w:val="bottom"/>
            <w:hideMark/>
          </w:tcPr>
          <w:p w14:paraId="7FF8EE2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455151.12</w:t>
            </w:r>
          </w:p>
        </w:tc>
        <w:tc>
          <w:tcPr>
            <w:tcW w:w="2671" w:type="dxa"/>
            <w:tcBorders>
              <w:top w:val="nil"/>
              <w:left w:val="nil"/>
              <w:bottom w:val="single" w:sz="4" w:space="0" w:color="auto"/>
              <w:right w:val="single" w:sz="4" w:space="0" w:color="auto"/>
            </w:tcBorders>
            <w:noWrap/>
            <w:vAlign w:val="bottom"/>
            <w:hideMark/>
          </w:tcPr>
          <w:p w14:paraId="0BD6285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3288224.80</w:t>
            </w:r>
          </w:p>
        </w:tc>
      </w:tr>
      <w:tr w:rsidR="006C1447" w:rsidRPr="006C1447" w14:paraId="0CFB8DCB"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052D7C6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16</w:t>
            </w:r>
          </w:p>
        </w:tc>
        <w:tc>
          <w:tcPr>
            <w:tcW w:w="2131" w:type="dxa"/>
            <w:tcBorders>
              <w:top w:val="nil"/>
              <w:left w:val="nil"/>
              <w:bottom w:val="single" w:sz="4" w:space="0" w:color="auto"/>
              <w:right w:val="single" w:sz="4" w:space="0" w:color="auto"/>
            </w:tcBorders>
            <w:noWrap/>
            <w:vAlign w:val="bottom"/>
            <w:hideMark/>
          </w:tcPr>
          <w:p w14:paraId="3D0A594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455153.48</w:t>
            </w:r>
          </w:p>
        </w:tc>
        <w:tc>
          <w:tcPr>
            <w:tcW w:w="2671" w:type="dxa"/>
            <w:tcBorders>
              <w:top w:val="nil"/>
              <w:left w:val="nil"/>
              <w:bottom w:val="single" w:sz="4" w:space="0" w:color="auto"/>
              <w:right w:val="single" w:sz="4" w:space="0" w:color="auto"/>
            </w:tcBorders>
            <w:noWrap/>
            <w:vAlign w:val="bottom"/>
            <w:hideMark/>
          </w:tcPr>
          <w:p w14:paraId="5110CFA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3288225.03</w:t>
            </w:r>
          </w:p>
        </w:tc>
      </w:tr>
      <w:tr w:rsidR="006C1447" w:rsidRPr="006C1447" w14:paraId="60C58408"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297B60D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w:t>
            </w:r>
          </w:p>
        </w:tc>
        <w:tc>
          <w:tcPr>
            <w:tcW w:w="2131" w:type="dxa"/>
            <w:tcBorders>
              <w:top w:val="nil"/>
              <w:left w:val="nil"/>
              <w:bottom w:val="single" w:sz="4" w:space="0" w:color="auto"/>
              <w:right w:val="single" w:sz="4" w:space="0" w:color="auto"/>
            </w:tcBorders>
            <w:noWrap/>
            <w:vAlign w:val="bottom"/>
            <w:hideMark/>
          </w:tcPr>
          <w:p w14:paraId="7D3EE58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455194.20</w:t>
            </w:r>
          </w:p>
        </w:tc>
        <w:tc>
          <w:tcPr>
            <w:tcW w:w="2671" w:type="dxa"/>
            <w:tcBorders>
              <w:top w:val="nil"/>
              <w:left w:val="nil"/>
              <w:bottom w:val="single" w:sz="4" w:space="0" w:color="auto"/>
              <w:right w:val="single" w:sz="4" w:space="0" w:color="auto"/>
            </w:tcBorders>
            <w:noWrap/>
            <w:vAlign w:val="bottom"/>
            <w:hideMark/>
          </w:tcPr>
          <w:p w14:paraId="70F7780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3288229.01</w:t>
            </w:r>
          </w:p>
        </w:tc>
      </w:tr>
      <w:tr w:rsidR="006C1447" w:rsidRPr="006C1447" w14:paraId="4A1EFF71"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146703B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44</w:t>
            </w:r>
          </w:p>
        </w:tc>
        <w:tc>
          <w:tcPr>
            <w:tcW w:w="2131" w:type="dxa"/>
            <w:tcBorders>
              <w:top w:val="nil"/>
              <w:left w:val="nil"/>
              <w:bottom w:val="single" w:sz="4" w:space="0" w:color="auto"/>
              <w:right w:val="single" w:sz="4" w:space="0" w:color="auto"/>
            </w:tcBorders>
            <w:noWrap/>
            <w:vAlign w:val="bottom"/>
            <w:hideMark/>
          </w:tcPr>
          <w:p w14:paraId="4F076BE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455194.13</w:t>
            </w:r>
          </w:p>
        </w:tc>
        <w:tc>
          <w:tcPr>
            <w:tcW w:w="2671" w:type="dxa"/>
            <w:tcBorders>
              <w:top w:val="nil"/>
              <w:left w:val="nil"/>
              <w:bottom w:val="single" w:sz="4" w:space="0" w:color="auto"/>
              <w:right w:val="single" w:sz="4" w:space="0" w:color="auto"/>
            </w:tcBorders>
            <w:noWrap/>
            <w:vAlign w:val="bottom"/>
            <w:hideMark/>
          </w:tcPr>
          <w:p w14:paraId="6AC2B17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3288229.59</w:t>
            </w:r>
          </w:p>
        </w:tc>
      </w:tr>
    </w:tbl>
    <w:p w14:paraId="223A6A65" w14:textId="77777777" w:rsidR="006C1447" w:rsidRPr="006C1447" w:rsidRDefault="006C1447" w:rsidP="006C1447">
      <w:pPr>
        <w:spacing w:after="0" w:line="240" w:lineRule="auto"/>
        <w:ind w:right="355" w:firstLine="543"/>
        <w:jc w:val="center"/>
        <w:rPr>
          <w:rFonts w:ascii="Times New Roman" w:eastAsia="Times New Roman" w:hAnsi="Times New Roman" w:cs="Times New Roman"/>
          <w:color w:val="auto"/>
          <w:sz w:val="24"/>
          <w:szCs w:val="24"/>
          <w:lang w:eastAsia="ru-RU"/>
        </w:rPr>
      </w:pPr>
    </w:p>
    <w:p w14:paraId="36105E16"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28:01:010319:8</w:t>
      </w:r>
    </w:p>
    <w:p w14:paraId="2CF65114"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28:01:010319:8</w:t>
      </w:r>
      <w:r w:rsidRPr="006C1447">
        <w:rPr>
          <w:rFonts w:ascii="Times New Roman" w:eastAsia="Times New Roman" w:hAnsi="Times New Roman" w:cs="Times New Roman"/>
          <w:color w:val="auto"/>
          <w:sz w:val="24"/>
          <w:szCs w:val="24"/>
          <w:lang w:eastAsia="ru-RU"/>
        </w:rPr>
        <w:t xml:space="preserve"> оставить без изменения.</w:t>
      </w:r>
    </w:p>
    <w:p w14:paraId="00913301"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индивидуальное жилье.</w:t>
      </w:r>
    </w:p>
    <w:p w14:paraId="5D5E4C75"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708,4 м2.</w:t>
      </w:r>
    </w:p>
    <w:p w14:paraId="05A80CF6"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8</w:t>
      </w:r>
    </w:p>
    <w:tbl>
      <w:tblPr>
        <w:tblW w:w="6018" w:type="dxa"/>
        <w:jc w:val="center"/>
        <w:tblLook w:val="04A0" w:firstRow="1" w:lastRow="0" w:firstColumn="1" w:lastColumn="0" w:noHBand="0" w:noVBand="1"/>
      </w:tblPr>
      <w:tblGrid>
        <w:gridCol w:w="1358"/>
        <w:gridCol w:w="2131"/>
        <w:gridCol w:w="2529"/>
      </w:tblGrid>
      <w:tr w:rsidR="006C1447" w:rsidRPr="006C1447" w14:paraId="4A84ACDC" w14:textId="77777777" w:rsidTr="001B6312">
        <w:trPr>
          <w:trHeight w:val="300"/>
          <w:jc w:val="center"/>
        </w:trPr>
        <w:tc>
          <w:tcPr>
            <w:tcW w:w="6018" w:type="dxa"/>
            <w:gridSpan w:val="3"/>
            <w:tcBorders>
              <w:top w:val="single" w:sz="4" w:space="0" w:color="auto"/>
              <w:left w:val="single" w:sz="4" w:space="0" w:color="auto"/>
              <w:bottom w:val="single" w:sz="4" w:space="0" w:color="auto"/>
              <w:right w:val="single" w:sz="4" w:space="0" w:color="auto"/>
            </w:tcBorders>
            <w:noWrap/>
            <w:vAlign w:val="bottom"/>
            <w:hideMark/>
          </w:tcPr>
          <w:p w14:paraId="1B05D9E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:8</w:t>
            </w:r>
          </w:p>
        </w:tc>
      </w:tr>
      <w:tr w:rsidR="006C1447" w:rsidRPr="006C1447" w14:paraId="11F05886" w14:textId="77777777" w:rsidTr="001B6312">
        <w:trPr>
          <w:trHeight w:val="300"/>
          <w:jc w:val="center"/>
        </w:trPr>
        <w:tc>
          <w:tcPr>
            <w:tcW w:w="6018" w:type="dxa"/>
            <w:gridSpan w:val="3"/>
            <w:tcBorders>
              <w:top w:val="single" w:sz="4" w:space="0" w:color="auto"/>
              <w:left w:val="single" w:sz="4" w:space="0" w:color="auto"/>
              <w:bottom w:val="single" w:sz="4" w:space="0" w:color="auto"/>
              <w:right w:val="single" w:sz="4" w:space="0" w:color="000000"/>
            </w:tcBorders>
            <w:noWrap/>
            <w:vAlign w:val="bottom"/>
            <w:hideMark/>
          </w:tcPr>
          <w:p w14:paraId="5EE8542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708,04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3B055D95" w14:textId="77777777" w:rsidTr="001B6312">
        <w:trPr>
          <w:trHeight w:val="300"/>
          <w:jc w:val="center"/>
        </w:trPr>
        <w:tc>
          <w:tcPr>
            <w:tcW w:w="1358" w:type="dxa"/>
            <w:tcBorders>
              <w:top w:val="nil"/>
              <w:left w:val="single" w:sz="4" w:space="0" w:color="auto"/>
              <w:bottom w:val="single" w:sz="4" w:space="0" w:color="auto"/>
              <w:right w:val="single" w:sz="4" w:space="0" w:color="auto"/>
            </w:tcBorders>
            <w:noWrap/>
            <w:vAlign w:val="bottom"/>
            <w:hideMark/>
          </w:tcPr>
          <w:p w14:paraId="4C80BAA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40</w:t>
            </w:r>
          </w:p>
        </w:tc>
        <w:tc>
          <w:tcPr>
            <w:tcW w:w="2131" w:type="dxa"/>
            <w:tcBorders>
              <w:top w:val="nil"/>
              <w:left w:val="nil"/>
              <w:bottom w:val="single" w:sz="4" w:space="0" w:color="auto"/>
              <w:right w:val="single" w:sz="4" w:space="0" w:color="auto"/>
            </w:tcBorders>
            <w:noWrap/>
            <w:vAlign w:val="bottom"/>
            <w:hideMark/>
          </w:tcPr>
          <w:p w14:paraId="0186B9A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455145.82</w:t>
            </w:r>
          </w:p>
        </w:tc>
        <w:tc>
          <w:tcPr>
            <w:tcW w:w="2529" w:type="dxa"/>
            <w:tcBorders>
              <w:top w:val="nil"/>
              <w:left w:val="nil"/>
              <w:bottom w:val="single" w:sz="4" w:space="0" w:color="auto"/>
              <w:right w:val="single" w:sz="4" w:space="0" w:color="auto"/>
            </w:tcBorders>
            <w:noWrap/>
            <w:vAlign w:val="bottom"/>
            <w:hideMark/>
          </w:tcPr>
          <w:p w14:paraId="288CC24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3288152.29</w:t>
            </w:r>
          </w:p>
        </w:tc>
      </w:tr>
      <w:tr w:rsidR="006C1447" w:rsidRPr="006C1447" w14:paraId="7372DB7A" w14:textId="77777777" w:rsidTr="001B6312">
        <w:trPr>
          <w:trHeight w:val="300"/>
          <w:jc w:val="center"/>
        </w:trPr>
        <w:tc>
          <w:tcPr>
            <w:tcW w:w="1358" w:type="dxa"/>
            <w:tcBorders>
              <w:top w:val="nil"/>
              <w:left w:val="single" w:sz="4" w:space="0" w:color="auto"/>
              <w:bottom w:val="single" w:sz="4" w:space="0" w:color="auto"/>
              <w:right w:val="single" w:sz="4" w:space="0" w:color="auto"/>
            </w:tcBorders>
            <w:noWrap/>
            <w:vAlign w:val="bottom"/>
            <w:hideMark/>
          </w:tcPr>
          <w:p w14:paraId="57E3E8E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13</w:t>
            </w:r>
          </w:p>
        </w:tc>
        <w:tc>
          <w:tcPr>
            <w:tcW w:w="2131" w:type="dxa"/>
            <w:tcBorders>
              <w:top w:val="nil"/>
              <w:left w:val="nil"/>
              <w:bottom w:val="single" w:sz="4" w:space="0" w:color="auto"/>
              <w:right w:val="single" w:sz="4" w:space="0" w:color="auto"/>
            </w:tcBorders>
            <w:noWrap/>
            <w:vAlign w:val="bottom"/>
            <w:hideMark/>
          </w:tcPr>
          <w:p w14:paraId="5D6B61F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455143.44</w:t>
            </w:r>
          </w:p>
        </w:tc>
        <w:tc>
          <w:tcPr>
            <w:tcW w:w="2529" w:type="dxa"/>
            <w:tcBorders>
              <w:top w:val="nil"/>
              <w:left w:val="nil"/>
              <w:bottom w:val="single" w:sz="4" w:space="0" w:color="auto"/>
              <w:right w:val="single" w:sz="4" w:space="0" w:color="auto"/>
            </w:tcBorders>
            <w:noWrap/>
            <w:vAlign w:val="bottom"/>
            <w:hideMark/>
          </w:tcPr>
          <w:p w14:paraId="7B9A8F2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3288177.98</w:t>
            </w:r>
          </w:p>
        </w:tc>
      </w:tr>
      <w:tr w:rsidR="006C1447" w:rsidRPr="006C1447" w14:paraId="1A337B0A" w14:textId="77777777" w:rsidTr="001B6312">
        <w:trPr>
          <w:trHeight w:val="300"/>
          <w:jc w:val="center"/>
        </w:trPr>
        <w:tc>
          <w:tcPr>
            <w:tcW w:w="1358" w:type="dxa"/>
            <w:tcBorders>
              <w:top w:val="nil"/>
              <w:left w:val="single" w:sz="4" w:space="0" w:color="auto"/>
              <w:bottom w:val="single" w:sz="4" w:space="0" w:color="auto"/>
              <w:right w:val="single" w:sz="4" w:space="0" w:color="auto"/>
            </w:tcBorders>
            <w:noWrap/>
            <w:vAlign w:val="bottom"/>
            <w:hideMark/>
          </w:tcPr>
          <w:p w14:paraId="185AD18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12</w:t>
            </w:r>
          </w:p>
        </w:tc>
        <w:tc>
          <w:tcPr>
            <w:tcW w:w="2131" w:type="dxa"/>
            <w:tcBorders>
              <w:top w:val="nil"/>
              <w:left w:val="nil"/>
              <w:bottom w:val="single" w:sz="4" w:space="0" w:color="auto"/>
              <w:right w:val="single" w:sz="4" w:space="0" w:color="auto"/>
            </w:tcBorders>
            <w:noWrap/>
            <w:vAlign w:val="bottom"/>
            <w:hideMark/>
          </w:tcPr>
          <w:p w14:paraId="6F250BC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455116.22</w:t>
            </w:r>
          </w:p>
        </w:tc>
        <w:tc>
          <w:tcPr>
            <w:tcW w:w="2529" w:type="dxa"/>
            <w:tcBorders>
              <w:top w:val="nil"/>
              <w:left w:val="nil"/>
              <w:bottom w:val="single" w:sz="4" w:space="0" w:color="auto"/>
              <w:right w:val="single" w:sz="4" w:space="0" w:color="auto"/>
            </w:tcBorders>
            <w:noWrap/>
            <w:vAlign w:val="bottom"/>
            <w:hideMark/>
          </w:tcPr>
          <w:p w14:paraId="7B417BB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3288175.57</w:t>
            </w:r>
          </w:p>
        </w:tc>
      </w:tr>
      <w:tr w:rsidR="006C1447" w:rsidRPr="006C1447" w14:paraId="31A2EAA5" w14:textId="77777777" w:rsidTr="001B6312">
        <w:trPr>
          <w:trHeight w:val="300"/>
          <w:jc w:val="center"/>
        </w:trPr>
        <w:tc>
          <w:tcPr>
            <w:tcW w:w="1358" w:type="dxa"/>
            <w:tcBorders>
              <w:top w:val="nil"/>
              <w:left w:val="single" w:sz="4" w:space="0" w:color="auto"/>
              <w:bottom w:val="single" w:sz="4" w:space="0" w:color="auto"/>
              <w:right w:val="single" w:sz="4" w:space="0" w:color="auto"/>
            </w:tcBorders>
            <w:noWrap/>
            <w:vAlign w:val="bottom"/>
            <w:hideMark/>
          </w:tcPr>
          <w:p w14:paraId="4403EF9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41</w:t>
            </w:r>
          </w:p>
        </w:tc>
        <w:tc>
          <w:tcPr>
            <w:tcW w:w="2131" w:type="dxa"/>
            <w:tcBorders>
              <w:top w:val="nil"/>
              <w:left w:val="nil"/>
              <w:bottom w:val="single" w:sz="4" w:space="0" w:color="auto"/>
              <w:right w:val="single" w:sz="4" w:space="0" w:color="auto"/>
            </w:tcBorders>
            <w:noWrap/>
            <w:vAlign w:val="bottom"/>
            <w:hideMark/>
          </w:tcPr>
          <w:p w14:paraId="660B869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455118.44</w:t>
            </w:r>
          </w:p>
        </w:tc>
        <w:tc>
          <w:tcPr>
            <w:tcW w:w="2529" w:type="dxa"/>
            <w:tcBorders>
              <w:top w:val="nil"/>
              <w:left w:val="nil"/>
              <w:bottom w:val="single" w:sz="4" w:space="0" w:color="auto"/>
              <w:right w:val="single" w:sz="4" w:space="0" w:color="auto"/>
            </w:tcBorders>
            <w:noWrap/>
            <w:vAlign w:val="bottom"/>
            <w:hideMark/>
          </w:tcPr>
          <w:p w14:paraId="6336352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3288149.82</w:t>
            </w:r>
          </w:p>
        </w:tc>
      </w:tr>
      <w:tr w:rsidR="006C1447" w:rsidRPr="006C1447" w14:paraId="720DF3DC" w14:textId="77777777" w:rsidTr="001B6312">
        <w:trPr>
          <w:trHeight w:val="300"/>
          <w:jc w:val="center"/>
        </w:trPr>
        <w:tc>
          <w:tcPr>
            <w:tcW w:w="1358" w:type="dxa"/>
            <w:tcBorders>
              <w:top w:val="nil"/>
              <w:left w:val="single" w:sz="4" w:space="0" w:color="auto"/>
              <w:bottom w:val="single" w:sz="4" w:space="0" w:color="auto"/>
              <w:right w:val="single" w:sz="4" w:space="0" w:color="auto"/>
            </w:tcBorders>
            <w:noWrap/>
            <w:vAlign w:val="bottom"/>
            <w:hideMark/>
          </w:tcPr>
          <w:p w14:paraId="521099F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40</w:t>
            </w:r>
          </w:p>
        </w:tc>
        <w:tc>
          <w:tcPr>
            <w:tcW w:w="2131" w:type="dxa"/>
            <w:tcBorders>
              <w:top w:val="nil"/>
              <w:left w:val="nil"/>
              <w:bottom w:val="single" w:sz="4" w:space="0" w:color="auto"/>
              <w:right w:val="single" w:sz="4" w:space="0" w:color="auto"/>
            </w:tcBorders>
            <w:noWrap/>
            <w:vAlign w:val="bottom"/>
            <w:hideMark/>
          </w:tcPr>
          <w:p w14:paraId="61EFE41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455145.82</w:t>
            </w:r>
          </w:p>
        </w:tc>
        <w:tc>
          <w:tcPr>
            <w:tcW w:w="2529" w:type="dxa"/>
            <w:tcBorders>
              <w:top w:val="nil"/>
              <w:left w:val="nil"/>
              <w:bottom w:val="single" w:sz="4" w:space="0" w:color="auto"/>
              <w:right w:val="single" w:sz="4" w:space="0" w:color="auto"/>
            </w:tcBorders>
            <w:noWrap/>
            <w:vAlign w:val="bottom"/>
            <w:hideMark/>
          </w:tcPr>
          <w:p w14:paraId="4B0DF8C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3288152.29</w:t>
            </w:r>
          </w:p>
        </w:tc>
      </w:tr>
    </w:tbl>
    <w:p w14:paraId="1C512BA5" w14:textId="77777777" w:rsidR="006C1447" w:rsidRPr="006C1447" w:rsidRDefault="006C1447" w:rsidP="006C1447">
      <w:pPr>
        <w:spacing w:after="0" w:line="240" w:lineRule="auto"/>
        <w:ind w:right="355" w:firstLine="543"/>
        <w:jc w:val="center"/>
        <w:rPr>
          <w:rFonts w:ascii="Times New Roman" w:eastAsia="Times New Roman" w:hAnsi="Times New Roman" w:cs="Times New Roman"/>
          <w:color w:val="auto"/>
          <w:sz w:val="24"/>
          <w:szCs w:val="24"/>
          <w:lang w:eastAsia="ru-RU"/>
        </w:rPr>
      </w:pPr>
    </w:p>
    <w:p w14:paraId="710421FE"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28:01:010319:9</w:t>
      </w:r>
    </w:p>
    <w:p w14:paraId="4699114C"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28:01:010319:9</w:t>
      </w:r>
      <w:r w:rsidRPr="006C1447">
        <w:rPr>
          <w:rFonts w:ascii="Times New Roman" w:eastAsia="Times New Roman" w:hAnsi="Times New Roman" w:cs="Times New Roman"/>
          <w:color w:val="auto"/>
          <w:sz w:val="24"/>
          <w:szCs w:val="24"/>
          <w:lang w:eastAsia="ru-RU"/>
        </w:rPr>
        <w:t xml:space="preserve"> оставить без изменения.</w:t>
      </w:r>
    </w:p>
    <w:p w14:paraId="79396C8B"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индивидуальное жилье.</w:t>
      </w:r>
    </w:p>
    <w:p w14:paraId="2B060BD4"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996,09 м2.</w:t>
      </w:r>
    </w:p>
    <w:p w14:paraId="22009D42"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9</w:t>
      </w:r>
    </w:p>
    <w:tbl>
      <w:tblPr>
        <w:tblW w:w="5930" w:type="dxa"/>
        <w:jc w:val="center"/>
        <w:tblLook w:val="04A0" w:firstRow="1" w:lastRow="0" w:firstColumn="1" w:lastColumn="0" w:noHBand="0" w:noVBand="1"/>
      </w:tblPr>
      <w:tblGrid>
        <w:gridCol w:w="1424"/>
        <w:gridCol w:w="2131"/>
        <w:gridCol w:w="2375"/>
      </w:tblGrid>
      <w:tr w:rsidR="006C1447" w:rsidRPr="006C1447" w14:paraId="180CDDB3" w14:textId="77777777" w:rsidTr="001B6312">
        <w:trPr>
          <w:trHeight w:val="300"/>
          <w:jc w:val="center"/>
        </w:trPr>
        <w:tc>
          <w:tcPr>
            <w:tcW w:w="5930" w:type="dxa"/>
            <w:gridSpan w:val="3"/>
            <w:tcBorders>
              <w:top w:val="single" w:sz="4" w:space="0" w:color="auto"/>
              <w:left w:val="single" w:sz="4" w:space="0" w:color="auto"/>
              <w:bottom w:val="single" w:sz="4" w:space="0" w:color="auto"/>
              <w:right w:val="single" w:sz="4" w:space="0" w:color="000000"/>
            </w:tcBorders>
            <w:noWrap/>
            <w:vAlign w:val="bottom"/>
            <w:hideMark/>
          </w:tcPr>
          <w:p w14:paraId="0C9DAD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:9</w:t>
            </w:r>
          </w:p>
        </w:tc>
      </w:tr>
      <w:tr w:rsidR="006C1447" w:rsidRPr="006C1447" w14:paraId="1E31908B" w14:textId="77777777" w:rsidTr="001B6312">
        <w:trPr>
          <w:trHeight w:val="300"/>
          <w:jc w:val="center"/>
        </w:trPr>
        <w:tc>
          <w:tcPr>
            <w:tcW w:w="5930" w:type="dxa"/>
            <w:gridSpan w:val="3"/>
            <w:tcBorders>
              <w:top w:val="single" w:sz="4" w:space="0" w:color="auto"/>
              <w:left w:val="single" w:sz="4" w:space="0" w:color="auto"/>
              <w:bottom w:val="single" w:sz="4" w:space="0" w:color="auto"/>
              <w:right w:val="single" w:sz="4" w:space="0" w:color="000000"/>
            </w:tcBorders>
            <w:noWrap/>
            <w:vAlign w:val="bottom"/>
            <w:hideMark/>
          </w:tcPr>
          <w:p w14:paraId="40A1E74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996,09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78DD84A4"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6E82D57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35</w:t>
            </w:r>
          </w:p>
        </w:tc>
        <w:tc>
          <w:tcPr>
            <w:tcW w:w="2131" w:type="dxa"/>
            <w:tcBorders>
              <w:top w:val="nil"/>
              <w:left w:val="nil"/>
              <w:bottom w:val="single" w:sz="4" w:space="0" w:color="auto"/>
              <w:right w:val="single" w:sz="4" w:space="0" w:color="auto"/>
            </w:tcBorders>
            <w:noWrap/>
            <w:vAlign w:val="bottom"/>
            <w:hideMark/>
          </w:tcPr>
          <w:p w14:paraId="2C45616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455200.23</w:t>
            </w:r>
          </w:p>
        </w:tc>
        <w:tc>
          <w:tcPr>
            <w:tcW w:w="2375" w:type="dxa"/>
            <w:tcBorders>
              <w:top w:val="nil"/>
              <w:left w:val="nil"/>
              <w:bottom w:val="single" w:sz="4" w:space="0" w:color="auto"/>
              <w:right w:val="single" w:sz="4" w:space="0" w:color="auto"/>
            </w:tcBorders>
            <w:noWrap/>
            <w:vAlign w:val="bottom"/>
            <w:hideMark/>
          </w:tcPr>
          <w:p w14:paraId="7CB64E0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3288183.06</w:t>
            </w:r>
          </w:p>
        </w:tc>
      </w:tr>
      <w:tr w:rsidR="006C1447" w:rsidRPr="006C1447" w14:paraId="32791E51"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653676B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42</w:t>
            </w:r>
          </w:p>
        </w:tc>
        <w:tc>
          <w:tcPr>
            <w:tcW w:w="2131" w:type="dxa"/>
            <w:tcBorders>
              <w:top w:val="nil"/>
              <w:left w:val="nil"/>
              <w:bottom w:val="single" w:sz="4" w:space="0" w:color="auto"/>
              <w:right w:val="single" w:sz="4" w:space="0" w:color="auto"/>
            </w:tcBorders>
            <w:noWrap/>
            <w:vAlign w:val="bottom"/>
            <w:hideMark/>
          </w:tcPr>
          <w:p w14:paraId="757472E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455197.15</w:t>
            </w:r>
          </w:p>
        </w:tc>
        <w:tc>
          <w:tcPr>
            <w:tcW w:w="2375" w:type="dxa"/>
            <w:tcBorders>
              <w:top w:val="nil"/>
              <w:left w:val="nil"/>
              <w:bottom w:val="single" w:sz="4" w:space="0" w:color="auto"/>
              <w:right w:val="single" w:sz="4" w:space="0" w:color="auto"/>
            </w:tcBorders>
            <w:noWrap/>
            <w:vAlign w:val="bottom"/>
            <w:hideMark/>
          </w:tcPr>
          <w:p w14:paraId="0F6861B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3288206.65</w:t>
            </w:r>
          </w:p>
        </w:tc>
      </w:tr>
      <w:tr w:rsidR="006C1447" w:rsidRPr="006C1447" w14:paraId="15B3551C"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6B8CE0C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15</w:t>
            </w:r>
          </w:p>
        </w:tc>
        <w:tc>
          <w:tcPr>
            <w:tcW w:w="2131" w:type="dxa"/>
            <w:tcBorders>
              <w:top w:val="nil"/>
              <w:left w:val="nil"/>
              <w:bottom w:val="single" w:sz="4" w:space="0" w:color="auto"/>
              <w:right w:val="single" w:sz="4" w:space="0" w:color="auto"/>
            </w:tcBorders>
            <w:noWrap/>
            <w:vAlign w:val="bottom"/>
            <w:hideMark/>
          </w:tcPr>
          <w:p w14:paraId="16989DA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455155.26</w:t>
            </w:r>
          </w:p>
        </w:tc>
        <w:tc>
          <w:tcPr>
            <w:tcW w:w="2375" w:type="dxa"/>
            <w:tcBorders>
              <w:top w:val="nil"/>
              <w:left w:val="nil"/>
              <w:bottom w:val="single" w:sz="4" w:space="0" w:color="auto"/>
              <w:right w:val="single" w:sz="4" w:space="0" w:color="auto"/>
            </w:tcBorders>
            <w:noWrap/>
            <w:vAlign w:val="bottom"/>
            <w:hideMark/>
          </w:tcPr>
          <w:p w14:paraId="77E48AF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3288202.73</w:t>
            </w:r>
          </w:p>
        </w:tc>
      </w:tr>
      <w:tr w:rsidR="006C1447" w:rsidRPr="006C1447" w14:paraId="4801C66E"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1BD4DBE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14</w:t>
            </w:r>
          </w:p>
        </w:tc>
        <w:tc>
          <w:tcPr>
            <w:tcW w:w="2131" w:type="dxa"/>
            <w:tcBorders>
              <w:top w:val="nil"/>
              <w:left w:val="nil"/>
              <w:bottom w:val="single" w:sz="4" w:space="0" w:color="auto"/>
              <w:right w:val="single" w:sz="4" w:space="0" w:color="auto"/>
            </w:tcBorders>
            <w:noWrap/>
            <w:vAlign w:val="bottom"/>
            <w:hideMark/>
          </w:tcPr>
          <w:p w14:paraId="5005FB3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455157.84</w:t>
            </w:r>
          </w:p>
        </w:tc>
        <w:tc>
          <w:tcPr>
            <w:tcW w:w="2375" w:type="dxa"/>
            <w:tcBorders>
              <w:top w:val="nil"/>
              <w:left w:val="nil"/>
              <w:bottom w:val="single" w:sz="4" w:space="0" w:color="auto"/>
              <w:right w:val="single" w:sz="4" w:space="0" w:color="auto"/>
            </w:tcBorders>
            <w:noWrap/>
            <w:vAlign w:val="bottom"/>
            <w:hideMark/>
          </w:tcPr>
          <w:p w14:paraId="10848C2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3288179.73</w:t>
            </w:r>
          </w:p>
        </w:tc>
      </w:tr>
      <w:tr w:rsidR="006C1447" w:rsidRPr="006C1447" w14:paraId="7A15892E"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0726330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36</w:t>
            </w:r>
          </w:p>
        </w:tc>
        <w:tc>
          <w:tcPr>
            <w:tcW w:w="2131" w:type="dxa"/>
            <w:tcBorders>
              <w:top w:val="nil"/>
              <w:left w:val="nil"/>
              <w:bottom w:val="single" w:sz="4" w:space="0" w:color="auto"/>
              <w:right w:val="single" w:sz="4" w:space="0" w:color="auto"/>
            </w:tcBorders>
            <w:noWrap/>
            <w:vAlign w:val="bottom"/>
            <w:hideMark/>
          </w:tcPr>
          <w:p w14:paraId="5F7FFE1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455172.31</w:t>
            </w:r>
          </w:p>
        </w:tc>
        <w:tc>
          <w:tcPr>
            <w:tcW w:w="2375" w:type="dxa"/>
            <w:tcBorders>
              <w:top w:val="nil"/>
              <w:left w:val="nil"/>
              <w:bottom w:val="single" w:sz="4" w:space="0" w:color="auto"/>
              <w:right w:val="single" w:sz="4" w:space="0" w:color="auto"/>
            </w:tcBorders>
            <w:noWrap/>
            <w:vAlign w:val="bottom"/>
            <w:hideMark/>
          </w:tcPr>
          <w:p w14:paraId="4C447A5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3288180.67</w:t>
            </w:r>
          </w:p>
        </w:tc>
      </w:tr>
      <w:tr w:rsidR="006C1447" w:rsidRPr="006C1447" w14:paraId="3B0F1B57"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273CB16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35</w:t>
            </w:r>
          </w:p>
        </w:tc>
        <w:tc>
          <w:tcPr>
            <w:tcW w:w="2131" w:type="dxa"/>
            <w:tcBorders>
              <w:top w:val="nil"/>
              <w:left w:val="nil"/>
              <w:bottom w:val="single" w:sz="4" w:space="0" w:color="auto"/>
              <w:right w:val="single" w:sz="4" w:space="0" w:color="auto"/>
            </w:tcBorders>
            <w:noWrap/>
            <w:vAlign w:val="bottom"/>
            <w:hideMark/>
          </w:tcPr>
          <w:p w14:paraId="5E6EBAD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455200.23</w:t>
            </w:r>
          </w:p>
        </w:tc>
        <w:tc>
          <w:tcPr>
            <w:tcW w:w="2375" w:type="dxa"/>
            <w:tcBorders>
              <w:top w:val="nil"/>
              <w:left w:val="nil"/>
              <w:bottom w:val="single" w:sz="4" w:space="0" w:color="auto"/>
              <w:right w:val="single" w:sz="4" w:space="0" w:color="auto"/>
            </w:tcBorders>
            <w:noWrap/>
            <w:vAlign w:val="bottom"/>
            <w:hideMark/>
          </w:tcPr>
          <w:p w14:paraId="5901F48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3288183.06</w:t>
            </w:r>
          </w:p>
        </w:tc>
      </w:tr>
    </w:tbl>
    <w:p w14:paraId="4D989DD7"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p>
    <w:p w14:paraId="72EC14A6"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28:01:010319:10</w:t>
      </w:r>
    </w:p>
    <w:p w14:paraId="65E11273"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28:01:010319:10</w:t>
      </w:r>
      <w:r w:rsidRPr="006C1447">
        <w:rPr>
          <w:rFonts w:ascii="Times New Roman" w:eastAsia="Times New Roman" w:hAnsi="Times New Roman" w:cs="Times New Roman"/>
          <w:color w:val="auto"/>
          <w:sz w:val="24"/>
          <w:szCs w:val="24"/>
          <w:lang w:eastAsia="ru-RU"/>
        </w:rPr>
        <w:t xml:space="preserve"> оставить без изменения.</w:t>
      </w:r>
    </w:p>
    <w:p w14:paraId="068DA038"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индивидуальное жилье.</w:t>
      </w:r>
    </w:p>
    <w:p w14:paraId="0248410A"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803,99 м2.</w:t>
      </w:r>
    </w:p>
    <w:p w14:paraId="28F3D50E"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10</w:t>
      </w:r>
    </w:p>
    <w:tbl>
      <w:tblPr>
        <w:tblW w:w="6012" w:type="dxa"/>
        <w:jc w:val="center"/>
        <w:tblLook w:val="04A0" w:firstRow="1" w:lastRow="0" w:firstColumn="1" w:lastColumn="0" w:noHBand="0" w:noVBand="1"/>
      </w:tblPr>
      <w:tblGrid>
        <w:gridCol w:w="1506"/>
        <w:gridCol w:w="2131"/>
        <w:gridCol w:w="2375"/>
      </w:tblGrid>
      <w:tr w:rsidR="006C1447" w:rsidRPr="006C1447" w14:paraId="3CF302A5" w14:textId="77777777" w:rsidTr="001B6312">
        <w:trPr>
          <w:trHeight w:val="300"/>
          <w:jc w:val="center"/>
        </w:trPr>
        <w:tc>
          <w:tcPr>
            <w:tcW w:w="6012" w:type="dxa"/>
            <w:gridSpan w:val="3"/>
            <w:tcBorders>
              <w:top w:val="single" w:sz="4" w:space="0" w:color="auto"/>
              <w:left w:val="single" w:sz="4" w:space="0" w:color="auto"/>
              <w:bottom w:val="single" w:sz="4" w:space="0" w:color="auto"/>
              <w:right w:val="single" w:sz="4" w:space="0" w:color="000000"/>
            </w:tcBorders>
            <w:noWrap/>
            <w:vAlign w:val="bottom"/>
            <w:hideMark/>
          </w:tcPr>
          <w:p w14:paraId="2D414B5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:10</w:t>
            </w:r>
          </w:p>
        </w:tc>
      </w:tr>
      <w:tr w:rsidR="006C1447" w:rsidRPr="006C1447" w14:paraId="4D84FC58" w14:textId="77777777" w:rsidTr="001B6312">
        <w:trPr>
          <w:trHeight w:val="300"/>
          <w:jc w:val="center"/>
        </w:trPr>
        <w:tc>
          <w:tcPr>
            <w:tcW w:w="6012" w:type="dxa"/>
            <w:gridSpan w:val="3"/>
            <w:tcBorders>
              <w:top w:val="single" w:sz="4" w:space="0" w:color="auto"/>
              <w:left w:val="single" w:sz="4" w:space="0" w:color="auto"/>
              <w:bottom w:val="single" w:sz="4" w:space="0" w:color="auto"/>
              <w:right w:val="single" w:sz="4" w:space="0" w:color="000000"/>
            </w:tcBorders>
            <w:noWrap/>
            <w:vAlign w:val="bottom"/>
            <w:hideMark/>
          </w:tcPr>
          <w:p w14:paraId="51B951D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803,99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068A0B1E"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01D19D0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39</w:t>
            </w:r>
          </w:p>
        </w:tc>
        <w:tc>
          <w:tcPr>
            <w:tcW w:w="2131" w:type="dxa"/>
            <w:tcBorders>
              <w:top w:val="nil"/>
              <w:left w:val="nil"/>
              <w:bottom w:val="single" w:sz="4" w:space="0" w:color="auto"/>
              <w:right w:val="single" w:sz="4" w:space="0" w:color="auto"/>
            </w:tcBorders>
            <w:noWrap/>
            <w:vAlign w:val="bottom"/>
            <w:hideMark/>
          </w:tcPr>
          <w:p w14:paraId="6180EB7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455177.52</w:t>
            </w:r>
          </w:p>
        </w:tc>
        <w:tc>
          <w:tcPr>
            <w:tcW w:w="2375" w:type="dxa"/>
            <w:tcBorders>
              <w:top w:val="nil"/>
              <w:left w:val="nil"/>
              <w:bottom w:val="single" w:sz="4" w:space="0" w:color="auto"/>
              <w:right w:val="single" w:sz="4" w:space="0" w:color="auto"/>
            </w:tcBorders>
            <w:noWrap/>
            <w:vAlign w:val="bottom"/>
            <w:hideMark/>
          </w:tcPr>
          <w:p w14:paraId="29D5B4E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3288154.86</w:t>
            </w:r>
          </w:p>
        </w:tc>
      </w:tr>
      <w:tr w:rsidR="006C1447" w:rsidRPr="006C1447" w14:paraId="54A25728"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78D9216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38</w:t>
            </w:r>
          </w:p>
        </w:tc>
        <w:tc>
          <w:tcPr>
            <w:tcW w:w="2131" w:type="dxa"/>
            <w:tcBorders>
              <w:top w:val="nil"/>
              <w:left w:val="nil"/>
              <w:bottom w:val="single" w:sz="4" w:space="0" w:color="auto"/>
              <w:right w:val="single" w:sz="4" w:space="0" w:color="auto"/>
            </w:tcBorders>
            <w:noWrap/>
            <w:vAlign w:val="bottom"/>
            <w:hideMark/>
          </w:tcPr>
          <w:p w14:paraId="3CE3BD1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455173.54</w:t>
            </w:r>
          </w:p>
        </w:tc>
        <w:tc>
          <w:tcPr>
            <w:tcW w:w="2375" w:type="dxa"/>
            <w:tcBorders>
              <w:top w:val="nil"/>
              <w:left w:val="nil"/>
              <w:bottom w:val="single" w:sz="4" w:space="0" w:color="auto"/>
              <w:right w:val="single" w:sz="4" w:space="0" w:color="auto"/>
            </w:tcBorders>
            <w:noWrap/>
            <w:vAlign w:val="bottom"/>
            <w:hideMark/>
          </w:tcPr>
          <w:p w14:paraId="07DA169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3288178.27</w:t>
            </w:r>
          </w:p>
        </w:tc>
      </w:tr>
      <w:tr w:rsidR="006C1447" w:rsidRPr="006C1447" w14:paraId="2E5EFC62"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72F6765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37</w:t>
            </w:r>
          </w:p>
        </w:tc>
        <w:tc>
          <w:tcPr>
            <w:tcW w:w="2131" w:type="dxa"/>
            <w:tcBorders>
              <w:top w:val="nil"/>
              <w:left w:val="nil"/>
              <w:bottom w:val="single" w:sz="4" w:space="0" w:color="auto"/>
              <w:right w:val="single" w:sz="4" w:space="0" w:color="auto"/>
            </w:tcBorders>
            <w:noWrap/>
            <w:vAlign w:val="bottom"/>
            <w:hideMark/>
          </w:tcPr>
          <w:p w14:paraId="7427D00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455172.54</w:t>
            </w:r>
          </w:p>
        </w:tc>
        <w:tc>
          <w:tcPr>
            <w:tcW w:w="2375" w:type="dxa"/>
            <w:tcBorders>
              <w:top w:val="nil"/>
              <w:left w:val="nil"/>
              <w:bottom w:val="single" w:sz="4" w:space="0" w:color="auto"/>
              <w:right w:val="single" w:sz="4" w:space="0" w:color="auto"/>
            </w:tcBorders>
            <w:noWrap/>
            <w:vAlign w:val="bottom"/>
            <w:hideMark/>
          </w:tcPr>
          <w:p w14:paraId="3663D13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3288178.17</w:t>
            </w:r>
          </w:p>
        </w:tc>
      </w:tr>
      <w:tr w:rsidR="006C1447" w:rsidRPr="006C1447" w14:paraId="0E22574F"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0D0512A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36</w:t>
            </w:r>
          </w:p>
        </w:tc>
        <w:tc>
          <w:tcPr>
            <w:tcW w:w="2131" w:type="dxa"/>
            <w:tcBorders>
              <w:top w:val="nil"/>
              <w:left w:val="nil"/>
              <w:bottom w:val="single" w:sz="4" w:space="0" w:color="auto"/>
              <w:right w:val="single" w:sz="4" w:space="0" w:color="auto"/>
            </w:tcBorders>
            <w:noWrap/>
            <w:vAlign w:val="bottom"/>
            <w:hideMark/>
          </w:tcPr>
          <w:p w14:paraId="16AA068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455172.31</w:t>
            </w:r>
          </w:p>
        </w:tc>
        <w:tc>
          <w:tcPr>
            <w:tcW w:w="2375" w:type="dxa"/>
            <w:tcBorders>
              <w:top w:val="nil"/>
              <w:left w:val="nil"/>
              <w:bottom w:val="single" w:sz="4" w:space="0" w:color="auto"/>
              <w:right w:val="single" w:sz="4" w:space="0" w:color="auto"/>
            </w:tcBorders>
            <w:noWrap/>
            <w:vAlign w:val="bottom"/>
            <w:hideMark/>
          </w:tcPr>
          <w:p w14:paraId="13C881A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3288180.67</w:t>
            </w:r>
          </w:p>
        </w:tc>
      </w:tr>
      <w:tr w:rsidR="006C1447" w:rsidRPr="006C1447" w14:paraId="7534D085"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567C264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lastRenderedPageBreak/>
              <w:t>14</w:t>
            </w:r>
          </w:p>
        </w:tc>
        <w:tc>
          <w:tcPr>
            <w:tcW w:w="2131" w:type="dxa"/>
            <w:tcBorders>
              <w:top w:val="nil"/>
              <w:left w:val="nil"/>
              <w:bottom w:val="single" w:sz="4" w:space="0" w:color="auto"/>
              <w:right w:val="single" w:sz="4" w:space="0" w:color="auto"/>
            </w:tcBorders>
            <w:noWrap/>
            <w:vAlign w:val="bottom"/>
            <w:hideMark/>
          </w:tcPr>
          <w:p w14:paraId="73D61F1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455157.84</w:t>
            </w:r>
          </w:p>
        </w:tc>
        <w:tc>
          <w:tcPr>
            <w:tcW w:w="2375" w:type="dxa"/>
            <w:tcBorders>
              <w:top w:val="nil"/>
              <w:left w:val="nil"/>
              <w:bottom w:val="single" w:sz="4" w:space="0" w:color="auto"/>
              <w:right w:val="single" w:sz="4" w:space="0" w:color="auto"/>
            </w:tcBorders>
            <w:noWrap/>
            <w:vAlign w:val="bottom"/>
            <w:hideMark/>
          </w:tcPr>
          <w:p w14:paraId="78732A9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3288179.73</w:t>
            </w:r>
          </w:p>
        </w:tc>
      </w:tr>
      <w:tr w:rsidR="006C1447" w:rsidRPr="006C1447" w14:paraId="6495F909"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0630620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13</w:t>
            </w:r>
          </w:p>
        </w:tc>
        <w:tc>
          <w:tcPr>
            <w:tcW w:w="2131" w:type="dxa"/>
            <w:tcBorders>
              <w:top w:val="nil"/>
              <w:left w:val="nil"/>
              <w:bottom w:val="single" w:sz="4" w:space="0" w:color="auto"/>
              <w:right w:val="single" w:sz="4" w:space="0" w:color="auto"/>
            </w:tcBorders>
            <w:noWrap/>
            <w:vAlign w:val="bottom"/>
            <w:hideMark/>
          </w:tcPr>
          <w:p w14:paraId="092E373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455143.44</w:t>
            </w:r>
          </w:p>
        </w:tc>
        <w:tc>
          <w:tcPr>
            <w:tcW w:w="2375" w:type="dxa"/>
            <w:tcBorders>
              <w:top w:val="nil"/>
              <w:left w:val="nil"/>
              <w:bottom w:val="single" w:sz="4" w:space="0" w:color="auto"/>
              <w:right w:val="single" w:sz="4" w:space="0" w:color="auto"/>
            </w:tcBorders>
            <w:noWrap/>
            <w:vAlign w:val="bottom"/>
            <w:hideMark/>
          </w:tcPr>
          <w:p w14:paraId="4D08C5B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3288177.98</w:t>
            </w:r>
          </w:p>
        </w:tc>
      </w:tr>
      <w:tr w:rsidR="006C1447" w:rsidRPr="006C1447" w14:paraId="7245AAB0"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687FBC4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40</w:t>
            </w:r>
          </w:p>
        </w:tc>
        <w:tc>
          <w:tcPr>
            <w:tcW w:w="2131" w:type="dxa"/>
            <w:tcBorders>
              <w:top w:val="nil"/>
              <w:left w:val="nil"/>
              <w:bottom w:val="single" w:sz="4" w:space="0" w:color="auto"/>
              <w:right w:val="single" w:sz="4" w:space="0" w:color="auto"/>
            </w:tcBorders>
            <w:noWrap/>
            <w:vAlign w:val="bottom"/>
            <w:hideMark/>
          </w:tcPr>
          <w:p w14:paraId="0766490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455145.82</w:t>
            </w:r>
          </w:p>
        </w:tc>
        <w:tc>
          <w:tcPr>
            <w:tcW w:w="2375" w:type="dxa"/>
            <w:tcBorders>
              <w:top w:val="nil"/>
              <w:left w:val="nil"/>
              <w:bottom w:val="single" w:sz="4" w:space="0" w:color="auto"/>
              <w:right w:val="single" w:sz="4" w:space="0" w:color="auto"/>
            </w:tcBorders>
            <w:noWrap/>
            <w:vAlign w:val="bottom"/>
            <w:hideMark/>
          </w:tcPr>
          <w:p w14:paraId="7A0D7B7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3288152.29</w:t>
            </w:r>
          </w:p>
        </w:tc>
      </w:tr>
      <w:tr w:rsidR="006C1447" w:rsidRPr="006C1447" w14:paraId="2C57E9FC"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75B21FE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39</w:t>
            </w:r>
          </w:p>
        </w:tc>
        <w:tc>
          <w:tcPr>
            <w:tcW w:w="2131" w:type="dxa"/>
            <w:tcBorders>
              <w:top w:val="nil"/>
              <w:left w:val="nil"/>
              <w:bottom w:val="single" w:sz="4" w:space="0" w:color="auto"/>
              <w:right w:val="single" w:sz="4" w:space="0" w:color="auto"/>
            </w:tcBorders>
            <w:noWrap/>
            <w:vAlign w:val="bottom"/>
            <w:hideMark/>
          </w:tcPr>
          <w:p w14:paraId="4D7E54B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455177.52</w:t>
            </w:r>
          </w:p>
        </w:tc>
        <w:tc>
          <w:tcPr>
            <w:tcW w:w="2375" w:type="dxa"/>
            <w:tcBorders>
              <w:top w:val="nil"/>
              <w:left w:val="nil"/>
              <w:bottom w:val="single" w:sz="4" w:space="0" w:color="auto"/>
              <w:right w:val="single" w:sz="4" w:space="0" w:color="auto"/>
            </w:tcBorders>
            <w:noWrap/>
            <w:vAlign w:val="bottom"/>
            <w:hideMark/>
          </w:tcPr>
          <w:p w14:paraId="0284665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3288154.86</w:t>
            </w:r>
          </w:p>
        </w:tc>
      </w:tr>
    </w:tbl>
    <w:p w14:paraId="43B8271D" w14:textId="77777777" w:rsidR="006C1447" w:rsidRPr="006C1447" w:rsidRDefault="006C1447" w:rsidP="006C1447">
      <w:pPr>
        <w:spacing w:after="0" w:line="240" w:lineRule="auto"/>
        <w:ind w:right="355" w:firstLine="543"/>
        <w:jc w:val="both"/>
        <w:rPr>
          <w:rFonts w:ascii="Times New Roman" w:eastAsia="Times New Roman" w:hAnsi="Times New Roman" w:cs="Times New Roman"/>
          <w:b/>
          <w:color w:val="auto"/>
          <w:sz w:val="24"/>
          <w:szCs w:val="24"/>
          <w:lang w:eastAsia="ru-RU"/>
        </w:rPr>
      </w:pPr>
    </w:p>
    <w:p w14:paraId="0AC167B8"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28:01:010319:13</w:t>
      </w:r>
    </w:p>
    <w:p w14:paraId="38B4ABB3"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28:01:010319:13</w:t>
      </w:r>
      <w:r w:rsidRPr="006C1447">
        <w:rPr>
          <w:rFonts w:ascii="Times New Roman" w:eastAsia="Times New Roman" w:hAnsi="Times New Roman" w:cs="Times New Roman"/>
          <w:color w:val="auto"/>
          <w:sz w:val="24"/>
          <w:szCs w:val="24"/>
          <w:lang w:eastAsia="ru-RU"/>
        </w:rPr>
        <w:t xml:space="preserve"> оставить без изменения.</w:t>
      </w:r>
    </w:p>
    <w:p w14:paraId="062BD22A"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индивидуальное жилье.</w:t>
      </w:r>
    </w:p>
    <w:p w14:paraId="5A2A4A75"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690,35 м2.</w:t>
      </w:r>
    </w:p>
    <w:p w14:paraId="237742FF"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11</w:t>
      </w:r>
    </w:p>
    <w:tbl>
      <w:tblPr>
        <w:tblW w:w="5930" w:type="dxa"/>
        <w:jc w:val="center"/>
        <w:tblLook w:val="04A0" w:firstRow="1" w:lastRow="0" w:firstColumn="1" w:lastColumn="0" w:noHBand="0" w:noVBand="1"/>
      </w:tblPr>
      <w:tblGrid>
        <w:gridCol w:w="1424"/>
        <w:gridCol w:w="2131"/>
        <w:gridCol w:w="2375"/>
      </w:tblGrid>
      <w:tr w:rsidR="006C1447" w:rsidRPr="006C1447" w14:paraId="30A2BBF0" w14:textId="77777777" w:rsidTr="001B6312">
        <w:trPr>
          <w:trHeight w:val="300"/>
          <w:jc w:val="center"/>
        </w:trPr>
        <w:tc>
          <w:tcPr>
            <w:tcW w:w="5930" w:type="dxa"/>
            <w:gridSpan w:val="3"/>
            <w:tcBorders>
              <w:top w:val="single" w:sz="4" w:space="0" w:color="auto"/>
              <w:left w:val="single" w:sz="4" w:space="0" w:color="auto"/>
              <w:bottom w:val="single" w:sz="4" w:space="0" w:color="auto"/>
              <w:right w:val="single" w:sz="4" w:space="0" w:color="000000"/>
            </w:tcBorders>
            <w:noWrap/>
            <w:vAlign w:val="bottom"/>
            <w:hideMark/>
          </w:tcPr>
          <w:p w14:paraId="3151F7F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:13</w:t>
            </w:r>
          </w:p>
        </w:tc>
      </w:tr>
      <w:tr w:rsidR="006C1447" w:rsidRPr="006C1447" w14:paraId="10E35DE7" w14:textId="77777777" w:rsidTr="001B6312">
        <w:trPr>
          <w:trHeight w:val="300"/>
          <w:jc w:val="center"/>
        </w:trPr>
        <w:tc>
          <w:tcPr>
            <w:tcW w:w="5930" w:type="dxa"/>
            <w:gridSpan w:val="3"/>
            <w:tcBorders>
              <w:top w:val="single" w:sz="4" w:space="0" w:color="auto"/>
              <w:left w:val="single" w:sz="4" w:space="0" w:color="auto"/>
              <w:bottom w:val="single" w:sz="4" w:space="0" w:color="auto"/>
              <w:right w:val="single" w:sz="4" w:space="0" w:color="000000"/>
            </w:tcBorders>
            <w:noWrap/>
            <w:vAlign w:val="bottom"/>
            <w:hideMark/>
          </w:tcPr>
          <w:p w14:paraId="6E10ADA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690,35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1513279D"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7D96263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34</w:t>
            </w:r>
          </w:p>
        </w:tc>
        <w:tc>
          <w:tcPr>
            <w:tcW w:w="2131" w:type="dxa"/>
            <w:tcBorders>
              <w:top w:val="nil"/>
              <w:left w:val="nil"/>
              <w:bottom w:val="single" w:sz="4" w:space="0" w:color="auto"/>
              <w:right w:val="single" w:sz="4" w:space="0" w:color="auto"/>
            </w:tcBorders>
            <w:noWrap/>
            <w:vAlign w:val="bottom"/>
            <w:hideMark/>
          </w:tcPr>
          <w:p w14:paraId="044591E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455203.11</w:t>
            </w:r>
          </w:p>
        </w:tc>
        <w:tc>
          <w:tcPr>
            <w:tcW w:w="2375" w:type="dxa"/>
            <w:tcBorders>
              <w:top w:val="nil"/>
              <w:left w:val="nil"/>
              <w:bottom w:val="single" w:sz="4" w:space="0" w:color="auto"/>
              <w:right w:val="single" w:sz="4" w:space="0" w:color="auto"/>
            </w:tcBorders>
            <w:noWrap/>
            <w:vAlign w:val="bottom"/>
            <w:hideMark/>
          </w:tcPr>
          <w:p w14:paraId="7BFC31E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3288157.37</w:t>
            </w:r>
          </w:p>
        </w:tc>
      </w:tr>
      <w:tr w:rsidR="006C1447" w:rsidRPr="006C1447" w14:paraId="332ADCF3"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1AE36A9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35</w:t>
            </w:r>
          </w:p>
        </w:tc>
        <w:tc>
          <w:tcPr>
            <w:tcW w:w="2131" w:type="dxa"/>
            <w:tcBorders>
              <w:top w:val="nil"/>
              <w:left w:val="nil"/>
              <w:bottom w:val="single" w:sz="4" w:space="0" w:color="auto"/>
              <w:right w:val="single" w:sz="4" w:space="0" w:color="auto"/>
            </w:tcBorders>
            <w:noWrap/>
            <w:vAlign w:val="bottom"/>
            <w:hideMark/>
          </w:tcPr>
          <w:p w14:paraId="217D9B7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455200.23</w:t>
            </w:r>
          </w:p>
        </w:tc>
        <w:tc>
          <w:tcPr>
            <w:tcW w:w="2375" w:type="dxa"/>
            <w:tcBorders>
              <w:top w:val="nil"/>
              <w:left w:val="nil"/>
              <w:bottom w:val="single" w:sz="4" w:space="0" w:color="auto"/>
              <w:right w:val="single" w:sz="4" w:space="0" w:color="auto"/>
            </w:tcBorders>
            <w:noWrap/>
            <w:vAlign w:val="bottom"/>
            <w:hideMark/>
          </w:tcPr>
          <w:p w14:paraId="6AC2184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3288183.06</w:t>
            </w:r>
          </w:p>
        </w:tc>
      </w:tr>
      <w:tr w:rsidR="006C1447" w:rsidRPr="006C1447" w14:paraId="6794DCEC"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0E6B18B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36</w:t>
            </w:r>
          </w:p>
        </w:tc>
        <w:tc>
          <w:tcPr>
            <w:tcW w:w="2131" w:type="dxa"/>
            <w:tcBorders>
              <w:top w:val="nil"/>
              <w:left w:val="nil"/>
              <w:bottom w:val="single" w:sz="4" w:space="0" w:color="auto"/>
              <w:right w:val="single" w:sz="4" w:space="0" w:color="auto"/>
            </w:tcBorders>
            <w:noWrap/>
            <w:vAlign w:val="bottom"/>
            <w:hideMark/>
          </w:tcPr>
          <w:p w14:paraId="3DA0E8E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455172.31</w:t>
            </w:r>
          </w:p>
        </w:tc>
        <w:tc>
          <w:tcPr>
            <w:tcW w:w="2375" w:type="dxa"/>
            <w:tcBorders>
              <w:top w:val="nil"/>
              <w:left w:val="nil"/>
              <w:bottom w:val="single" w:sz="4" w:space="0" w:color="auto"/>
              <w:right w:val="single" w:sz="4" w:space="0" w:color="auto"/>
            </w:tcBorders>
            <w:noWrap/>
            <w:vAlign w:val="bottom"/>
            <w:hideMark/>
          </w:tcPr>
          <w:p w14:paraId="61146C8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3288180.67</w:t>
            </w:r>
          </w:p>
        </w:tc>
      </w:tr>
      <w:tr w:rsidR="006C1447" w:rsidRPr="006C1447" w14:paraId="7E79A1DB"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54EC2E1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37</w:t>
            </w:r>
          </w:p>
        </w:tc>
        <w:tc>
          <w:tcPr>
            <w:tcW w:w="2131" w:type="dxa"/>
            <w:tcBorders>
              <w:top w:val="nil"/>
              <w:left w:val="nil"/>
              <w:bottom w:val="single" w:sz="4" w:space="0" w:color="auto"/>
              <w:right w:val="single" w:sz="4" w:space="0" w:color="auto"/>
            </w:tcBorders>
            <w:noWrap/>
            <w:vAlign w:val="bottom"/>
            <w:hideMark/>
          </w:tcPr>
          <w:p w14:paraId="03AFFDF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455172.54</w:t>
            </w:r>
          </w:p>
        </w:tc>
        <w:tc>
          <w:tcPr>
            <w:tcW w:w="2375" w:type="dxa"/>
            <w:tcBorders>
              <w:top w:val="nil"/>
              <w:left w:val="nil"/>
              <w:bottom w:val="single" w:sz="4" w:space="0" w:color="auto"/>
              <w:right w:val="single" w:sz="4" w:space="0" w:color="auto"/>
            </w:tcBorders>
            <w:noWrap/>
            <w:vAlign w:val="bottom"/>
            <w:hideMark/>
          </w:tcPr>
          <w:p w14:paraId="11AEEAF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3288178.17</w:t>
            </w:r>
          </w:p>
        </w:tc>
      </w:tr>
      <w:tr w:rsidR="006C1447" w:rsidRPr="006C1447" w14:paraId="7FA270BC"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1B43465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38</w:t>
            </w:r>
          </w:p>
        </w:tc>
        <w:tc>
          <w:tcPr>
            <w:tcW w:w="2131" w:type="dxa"/>
            <w:tcBorders>
              <w:top w:val="nil"/>
              <w:left w:val="nil"/>
              <w:bottom w:val="single" w:sz="4" w:space="0" w:color="auto"/>
              <w:right w:val="single" w:sz="4" w:space="0" w:color="auto"/>
            </w:tcBorders>
            <w:noWrap/>
            <w:vAlign w:val="bottom"/>
            <w:hideMark/>
          </w:tcPr>
          <w:p w14:paraId="7EEF6F1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455173.54</w:t>
            </w:r>
          </w:p>
        </w:tc>
        <w:tc>
          <w:tcPr>
            <w:tcW w:w="2375" w:type="dxa"/>
            <w:tcBorders>
              <w:top w:val="nil"/>
              <w:left w:val="nil"/>
              <w:bottom w:val="single" w:sz="4" w:space="0" w:color="auto"/>
              <w:right w:val="single" w:sz="4" w:space="0" w:color="auto"/>
            </w:tcBorders>
            <w:noWrap/>
            <w:vAlign w:val="bottom"/>
            <w:hideMark/>
          </w:tcPr>
          <w:p w14:paraId="4284E71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3288178.27</w:t>
            </w:r>
          </w:p>
        </w:tc>
      </w:tr>
      <w:tr w:rsidR="006C1447" w:rsidRPr="006C1447" w14:paraId="064B6BB1"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15CBE78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39</w:t>
            </w:r>
          </w:p>
        </w:tc>
        <w:tc>
          <w:tcPr>
            <w:tcW w:w="2131" w:type="dxa"/>
            <w:tcBorders>
              <w:top w:val="nil"/>
              <w:left w:val="nil"/>
              <w:bottom w:val="single" w:sz="4" w:space="0" w:color="auto"/>
              <w:right w:val="single" w:sz="4" w:space="0" w:color="auto"/>
            </w:tcBorders>
            <w:noWrap/>
            <w:vAlign w:val="bottom"/>
            <w:hideMark/>
          </w:tcPr>
          <w:p w14:paraId="4A7D794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455177.52</w:t>
            </w:r>
          </w:p>
        </w:tc>
        <w:tc>
          <w:tcPr>
            <w:tcW w:w="2375" w:type="dxa"/>
            <w:tcBorders>
              <w:top w:val="nil"/>
              <w:left w:val="nil"/>
              <w:bottom w:val="single" w:sz="4" w:space="0" w:color="auto"/>
              <w:right w:val="single" w:sz="4" w:space="0" w:color="auto"/>
            </w:tcBorders>
            <w:noWrap/>
            <w:vAlign w:val="bottom"/>
            <w:hideMark/>
          </w:tcPr>
          <w:p w14:paraId="4AA3BB0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3288154.86</w:t>
            </w:r>
          </w:p>
        </w:tc>
      </w:tr>
      <w:tr w:rsidR="006C1447" w:rsidRPr="006C1447" w14:paraId="5CDE8FE9"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166F1ED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34</w:t>
            </w:r>
          </w:p>
        </w:tc>
        <w:tc>
          <w:tcPr>
            <w:tcW w:w="2131" w:type="dxa"/>
            <w:tcBorders>
              <w:top w:val="nil"/>
              <w:left w:val="nil"/>
              <w:bottom w:val="single" w:sz="4" w:space="0" w:color="auto"/>
              <w:right w:val="single" w:sz="4" w:space="0" w:color="auto"/>
            </w:tcBorders>
            <w:noWrap/>
            <w:vAlign w:val="bottom"/>
            <w:hideMark/>
          </w:tcPr>
          <w:p w14:paraId="3FFF317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455203.11</w:t>
            </w:r>
          </w:p>
        </w:tc>
        <w:tc>
          <w:tcPr>
            <w:tcW w:w="2375" w:type="dxa"/>
            <w:tcBorders>
              <w:top w:val="nil"/>
              <w:left w:val="nil"/>
              <w:bottom w:val="single" w:sz="4" w:space="0" w:color="auto"/>
              <w:right w:val="single" w:sz="4" w:space="0" w:color="auto"/>
            </w:tcBorders>
            <w:noWrap/>
            <w:vAlign w:val="bottom"/>
            <w:hideMark/>
          </w:tcPr>
          <w:p w14:paraId="3C1A6D4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3288157.37</w:t>
            </w:r>
          </w:p>
        </w:tc>
      </w:tr>
    </w:tbl>
    <w:p w14:paraId="6143BF0D" w14:textId="77777777" w:rsidR="006C1447" w:rsidRPr="006C1447" w:rsidRDefault="006C1447" w:rsidP="006C1447">
      <w:pPr>
        <w:spacing w:after="0" w:line="240" w:lineRule="auto"/>
        <w:ind w:right="355" w:firstLine="543"/>
        <w:jc w:val="both"/>
        <w:rPr>
          <w:rFonts w:ascii="Times New Roman" w:eastAsia="Times New Roman" w:hAnsi="Times New Roman" w:cs="Times New Roman"/>
          <w:b/>
          <w:color w:val="auto"/>
          <w:sz w:val="24"/>
          <w:szCs w:val="24"/>
          <w:lang w:eastAsia="ru-RU"/>
        </w:rPr>
      </w:pPr>
    </w:p>
    <w:p w14:paraId="7F0534A7"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28:01:010319:14</w:t>
      </w:r>
    </w:p>
    <w:p w14:paraId="05C1F032"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28:01:010319:14</w:t>
      </w:r>
      <w:r w:rsidRPr="006C1447">
        <w:rPr>
          <w:rFonts w:ascii="Times New Roman" w:eastAsia="Times New Roman" w:hAnsi="Times New Roman" w:cs="Times New Roman"/>
          <w:color w:val="auto"/>
          <w:sz w:val="24"/>
          <w:szCs w:val="24"/>
          <w:lang w:eastAsia="ru-RU"/>
        </w:rPr>
        <w:t xml:space="preserve"> оставить без изменения.</w:t>
      </w:r>
    </w:p>
    <w:p w14:paraId="7C2855A6"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жилой дом.</w:t>
      </w:r>
    </w:p>
    <w:p w14:paraId="326AB6F1"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730,65 м2.</w:t>
      </w:r>
    </w:p>
    <w:p w14:paraId="42F91C49"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12</w:t>
      </w:r>
    </w:p>
    <w:tbl>
      <w:tblPr>
        <w:tblW w:w="6072" w:type="dxa"/>
        <w:jc w:val="center"/>
        <w:tblLook w:val="04A0" w:firstRow="1" w:lastRow="0" w:firstColumn="1" w:lastColumn="0" w:noHBand="0" w:noVBand="1"/>
      </w:tblPr>
      <w:tblGrid>
        <w:gridCol w:w="1566"/>
        <w:gridCol w:w="2131"/>
        <w:gridCol w:w="2375"/>
      </w:tblGrid>
      <w:tr w:rsidR="006C1447" w:rsidRPr="006C1447" w14:paraId="5B1B3A54" w14:textId="77777777" w:rsidTr="001B6312">
        <w:trPr>
          <w:trHeight w:val="300"/>
          <w:jc w:val="center"/>
        </w:trPr>
        <w:tc>
          <w:tcPr>
            <w:tcW w:w="6072" w:type="dxa"/>
            <w:gridSpan w:val="3"/>
            <w:tcBorders>
              <w:top w:val="single" w:sz="4" w:space="0" w:color="auto"/>
              <w:left w:val="single" w:sz="4" w:space="0" w:color="auto"/>
              <w:bottom w:val="single" w:sz="4" w:space="0" w:color="auto"/>
              <w:right w:val="single" w:sz="4" w:space="0" w:color="000000"/>
            </w:tcBorders>
            <w:noWrap/>
            <w:vAlign w:val="bottom"/>
            <w:hideMark/>
          </w:tcPr>
          <w:p w14:paraId="69BEE31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:14</w:t>
            </w:r>
          </w:p>
        </w:tc>
      </w:tr>
      <w:tr w:rsidR="006C1447" w:rsidRPr="006C1447" w14:paraId="2597674A" w14:textId="77777777" w:rsidTr="001B6312">
        <w:trPr>
          <w:trHeight w:val="300"/>
          <w:jc w:val="center"/>
        </w:trPr>
        <w:tc>
          <w:tcPr>
            <w:tcW w:w="6072" w:type="dxa"/>
            <w:gridSpan w:val="3"/>
            <w:tcBorders>
              <w:top w:val="single" w:sz="4" w:space="0" w:color="auto"/>
              <w:left w:val="single" w:sz="4" w:space="0" w:color="auto"/>
              <w:bottom w:val="single" w:sz="4" w:space="0" w:color="auto"/>
              <w:right w:val="single" w:sz="4" w:space="0" w:color="000000"/>
            </w:tcBorders>
            <w:noWrap/>
            <w:vAlign w:val="bottom"/>
            <w:hideMark/>
          </w:tcPr>
          <w:p w14:paraId="3E99993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730,65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03E42DB8"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3C623DF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w:t>
            </w:r>
          </w:p>
        </w:tc>
        <w:tc>
          <w:tcPr>
            <w:tcW w:w="2131" w:type="dxa"/>
            <w:tcBorders>
              <w:top w:val="nil"/>
              <w:left w:val="nil"/>
              <w:bottom w:val="single" w:sz="4" w:space="0" w:color="auto"/>
              <w:right w:val="single" w:sz="4" w:space="0" w:color="auto"/>
            </w:tcBorders>
            <w:noWrap/>
            <w:vAlign w:val="bottom"/>
            <w:hideMark/>
          </w:tcPr>
          <w:p w14:paraId="1FF06D3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455130.69</w:t>
            </w:r>
          </w:p>
        </w:tc>
        <w:tc>
          <w:tcPr>
            <w:tcW w:w="2375" w:type="dxa"/>
            <w:tcBorders>
              <w:top w:val="nil"/>
              <w:left w:val="nil"/>
              <w:bottom w:val="single" w:sz="4" w:space="0" w:color="auto"/>
              <w:right w:val="single" w:sz="4" w:space="0" w:color="auto"/>
            </w:tcBorders>
            <w:noWrap/>
            <w:vAlign w:val="bottom"/>
            <w:hideMark/>
          </w:tcPr>
          <w:p w14:paraId="659AEF8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3288293.26</w:t>
            </w:r>
          </w:p>
        </w:tc>
      </w:tr>
      <w:tr w:rsidR="006C1447" w:rsidRPr="006C1447" w14:paraId="3E80A01C"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63BAA23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w:t>
            </w:r>
          </w:p>
        </w:tc>
        <w:tc>
          <w:tcPr>
            <w:tcW w:w="2131" w:type="dxa"/>
            <w:tcBorders>
              <w:top w:val="nil"/>
              <w:left w:val="nil"/>
              <w:bottom w:val="single" w:sz="4" w:space="0" w:color="auto"/>
              <w:right w:val="single" w:sz="4" w:space="0" w:color="auto"/>
            </w:tcBorders>
            <w:noWrap/>
            <w:vAlign w:val="bottom"/>
            <w:hideMark/>
          </w:tcPr>
          <w:p w14:paraId="09EEF96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455128.66</w:t>
            </w:r>
          </w:p>
        </w:tc>
        <w:tc>
          <w:tcPr>
            <w:tcW w:w="2375" w:type="dxa"/>
            <w:tcBorders>
              <w:top w:val="nil"/>
              <w:left w:val="nil"/>
              <w:bottom w:val="single" w:sz="4" w:space="0" w:color="auto"/>
              <w:right w:val="single" w:sz="4" w:space="0" w:color="auto"/>
            </w:tcBorders>
            <w:noWrap/>
            <w:vAlign w:val="bottom"/>
            <w:hideMark/>
          </w:tcPr>
          <w:p w14:paraId="2FE34FF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3288307.81</w:t>
            </w:r>
          </w:p>
        </w:tc>
      </w:tr>
      <w:tr w:rsidR="006C1447" w:rsidRPr="006C1447" w14:paraId="59CCE522"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678B2E0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31</w:t>
            </w:r>
          </w:p>
        </w:tc>
        <w:tc>
          <w:tcPr>
            <w:tcW w:w="2131" w:type="dxa"/>
            <w:tcBorders>
              <w:top w:val="nil"/>
              <w:left w:val="nil"/>
              <w:bottom w:val="single" w:sz="4" w:space="0" w:color="auto"/>
              <w:right w:val="single" w:sz="4" w:space="0" w:color="auto"/>
            </w:tcBorders>
            <w:noWrap/>
            <w:vAlign w:val="bottom"/>
            <w:hideMark/>
          </w:tcPr>
          <w:p w14:paraId="6171DD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455127.97</w:t>
            </w:r>
          </w:p>
        </w:tc>
        <w:tc>
          <w:tcPr>
            <w:tcW w:w="2375" w:type="dxa"/>
            <w:tcBorders>
              <w:top w:val="nil"/>
              <w:left w:val="nil"/>
              <w:bottom w:val="single" w:sz="4" w:space="0" w:color="auto"/>
              <w:right w:val="single" w:sz="4" w:space="0" w:color="auto"/>
            </w:tcBorders>
            <w:noWrap/>
            <w:vAlign w:val="bottom"/>
            <w:hideMark/>
          </w:tcPr>
          <w:p w14:paraId="68427D4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3288312.75</w:t>
            </w:r>
          </w:p>
        </w:tc>
      </w:tr>
      <w:tr w:rsidR="006C1447" w:rsidRPr="006C1447" w14:paraId="3216F394"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247F291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30</w:t>
            </w:r>
          </w:p>
        </w:tc>
        <w:tc>
          <w:tcPr>
            <w:tcW w:w="2131" w:type="dxa"/>
            <w:tcBorders>
              <w:top w:val="nil"/>
              <w:left w:val="nil"/>
              <w:bottom w:val="single" w:sz="4" w:space="0" w:color="auto"/>
              <w:right w:val="single" w:sz="4" w:space="0" w:color="auto"/>
            </w:tcBorders>
            <w:noWrap/>
            <w:vAlign w:val="bottom"/>
            <w:hideMark/>
          </w:tcPr>
          <w:p w14:paraId="3D58F64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455128.54</w:t>
            </w:r>
          </w:p>
        </w:tc>
        <w:tc>
          <w:tcPr>
            <w:tcW w:w="2375" w:type="dxa"/>
            <w:tcBorders>
              <w:top w:val="nil"/>
              <w:left w:val="nil"/>
              <w:bottom w:val="single" w:sz="4" w:space="0" w:color="auto"/>
              <w:right w:val="single" w:sz="4" w:space="0" w:color="auto"/>
            </w:tcBorders>
            <w:noWrap/>
            <w:vAlign w:val="bottom"/>
            <w:hideMark/>
          </w:tcPr>
          <w:p w14:paraId="18EC08B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3288312.85</w:t>
            </w:r>
          </w:p>
        </w:tc>
      </w:tr>
      <w:tr w:rsidR="006C1447" w:rsidRPr="006C1447" w14:paraId="2F908C5A"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358B36D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49</w:t>
            </w:r>
          </w:p>
        </w:tc>
        <w:tc>
          <w:tcPr>
            <w:tcW w:w="2131" w:type="dxa"/>
            <w:tcBorders>
              <w:top w:val="nil"/>
              <w:left w:val="nil"/>
              <w:bottom w:val="single" w:sz="4" w:space="0" w:color="auto"/>
              <w:right w:val="single" w:sz="4" w:space="0" w:color="auto"/>
            </w:tcBorders>
            <w:noWrap/>
            <w:vAlign w:val="bottom"/>
            <w:hideMark/>
          </w:tcPr>
          <w:p w14:paraId="38C42AF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455127.82</w:t>
            </w:r>
          </w:p>
        </w:tc>
        <w:tc>
          <w:tcPr>
            <w:tcW w:w="2375" w:type="dxa"/>
            <w:tcBorders>
              <w:top w:val="nil"/>
              <w:left w:val="nil"/>
              <w:bottom w:val="single" w:sz="4" w:space="0" w:color="auto"/>
              <w:right w:val="single" w:sz="4" w:space="0" w:color="auto"/>
            </w:tcBorders>
            <w:noWrap/>
            <w:vAlign w:val="bottom"/>
            <w:hideMark/>
          </w:tcPr>
          <w:p w14:paraId="58B1943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3288318.64</w:t>
            </w:r>
          </w:p>
        </w:tc>
      </w:tr>
      <w:tr w:rsidR="006C1447" w:rsidRPr="006C1447" w14:paraId="69B6547F"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576528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50</w:t>
            </w:r>
          </w:p>
        </w:tc>
        <w:tc>
          <w:tcPr>
            <w:tcW w:w="2131" w:type="dxa"/>
            <w:tcBorders>
              <w:top w:val="nil"/>
              <w:left w:val="nil"/>
              <w:bottom w:val="single" w:sz="4" w:space="0" w:color="auto"/>
              <w:right w:val="single" w:sz="4" w:space="0" w:color="auto"/>
            </w:tcBorders>
            <w:noWrap/>
            <w:vAlign w:val="bottom"/>
            <w:hideMark/>
          </w:tcPr>
          <w:p w14:paraId="5EC6B52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455099.51</w:t>
            </w:r>
          </w:p>
        </w:tc>
        <w:tc>
          <w:tcPr>
            <w:tcW w:w="2375" w:type="dxa"/>
            <w:tcBorders>
              <w:top w:val="nil"/>
              <w:left w:val="nil"/>
              <w:bottom w:val="single" w:sz="4" w:space="0" w:color="auto"/>
              <w:right w:val="single" w:sz="4" w:space="0" w:color="auto"/>
            </w:tcBorders>
            <w:noWrap/>
            <w:vAlign w:val="bottom"/>
            <w:hideMark/>
          </w:tcPr>
          <w:p w14:paraId="0820B46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3288316.36</w:t>
            </w:r>
          </w:p>
        </w:tc>
      </w:tr>
      <w:tr w:rsidR="006C1447" w:rsidRPr="006C1447" w14:paraId="49F20F2E"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12D46DF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51</w:t>
            </w:r>
          </w:p>
        </w:tc>
        <w:tc>
          <w:tcPr>
            <w:tcW w:w="2131" w:type="dxa"/>
            <w:tcBorders>
              <w:top w:val="nil"/>
              <w:left w:val="nil"/>
              <w:bottom w:val="single" w:sz="4" w:space="0" w:color="auto"/>
              <w:right w:val="single" w:sz="4" w:space="0" w:color="auto"/>
            </w:tcBorders>
            <w:noWrap/>
            <w:vAlign w:val="bottom"/>
            <w:hideMark/>
          </w:tcPr>
          <w:p w14:paraId="7A8C8BA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455102.15</w:t>
            </w:r>
          </w:p>
        </w:tc>
        <w:tc>
          <w:tcPr>
            <w:tcW w:w="2375" w:type="dxa"/>
            <w:tcBorders>
              <w:top w:val="nil"/>
              <w:left w:val="nil"/>
              <w:bottom w:val="single" w:sz="4" w:space="0" w:color="auto"/>
              <w:right w:val="single" w:sz="4" w:space="0" w:color="auto"/>
            </w:tcBorders>
            <w:noWrap/>
            <w:vAlign w:val="bottom"/>
            <w:hideMark/>
          </w:tcPr>
          <w:p w14:paraId="7CD6727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3288290.49</w:t>
            </w:r>
          </w:p>
        </w:tc>
      </w:tr>
      <w:tr w:rsidR="006C1447" w:rsidRPr="006C1447" w14:paraId="5AAE47E3"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663D2A5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w:t>
            </w:r>
          </w:p>
        </w:tc>
        <w:tc>
          <w:tcPr>
            <w:tcW w:w="2131" w:type="dxa"/>
            <w:tcBorders>
              <w:top w:val="nil"/>
              <w:left w:val="nil"/>
              <w:bottom w:val="single" w:sz="4" w:space="0" w:color="auto"/>
              <w:right w:val="single" w:sz="4" w:space="0" w:color="auto"/>
            </w:tcBorders>
            <w:noWrap/>
            <w:vAlign w:val="bottom"/>
            <w:hideMark/>
          </w:tcPr>
          <w:p w14:paraId="538ECC4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455130.69</w:t>
            </w:r>
          </w:p>
        </w:tc>
        <w:tc>
          <w:tcPr>
            <w:tcW w:w="2375" w:type="dxa"/>
            <w:tcBorders>
              <w:top w:val="nil"/>
              <w:left w:val="nil"/>
              <w:bottom w:val="single" w:sz="4" w:space="0" w:color="auto"/>
              <w:right w:val="single" w:sz="4" w:space="0" w:color="auto"/>
            </w:tcBorders>
            <w:noWrap/>
            <w:vAlign w:val="bottom"/>
            <w:hideMark/>
          </w:tcPr>
          <w:p w14:paraId="2840D81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3288293.26</w:t>
            </w:r>
          </w:p>
        </w:tc>
      </w:tr>
    </w:tbl>
    <w:p w14:paraId="6B08BA63" w14:textId="77777777" w:rsidR="006C1447" w:rsidRPr="006C1447" w:rsidRDefault="006C1447" w:rsidP="006C1447">
      <w:pPr>
        <w:spacing w:after="0" w:line="240" w:lineRule="auto"/>
        <w:ind w:left="283" w:right="175"/>
        <w:jc w:val="center"/>
        <w:rPr>
          <w:rFonts w:ascii="Times New Roman" w:eastAsia="Times New Roman" w:hAnsi="Times New Roman" w:cs="Times New Roman"/>
          <w:b/>
          <w:color w:val="auto"/>
          <w:sz w:val="24"/>
          <w:szCs w:val="24"/>
          <w:lang w:eastAsia="ru-RU"/>
        </w:rPr>
      </w:pPr>
    </w:p>
    <w:p w14:paraId="48E34985"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28:01:010319:21</w:t>
      </w:r>
    </w:p>
    <w:p w14:paraId="52886056"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28:01:010319:21</w:t>
      </w:r>
      <w:r w:rsidRPr="006C1447">
        <w:rPr>
          <w:rFonts w:ascii="Times New Roman" w:eastAsia="Times New Roman" w:hAnsi="Times New Roman" w:cs="Times New Roman"/>
          <w:color w:val="auto"/>
          <w:sz w:val="24"/>
          <w:szCs w:val="24"/>
          <w:lang w:eastAsia="ru-RU"/>
        </w:rPr>
        <w:t xml:space="preserve"> оставить без изменения.</w:t>
      </w:r>
    </w:p>
    <w:p w14:paraId="54E4A818"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Разрешенное использование – </w:t>
      </w:r>
      <w:r w:rsidRPr="006C1447">
        <w:rPr>
          <w:rFonts w:ascii="Times New Roman" w:eastAsia="Times New Roman" w:hAnsi="Times New Roman" w:cs="Times New Roman"/>
          <w:color w:val="auto"/>
          <w:sz w:val="24"/>
          <w:szCs w:val="24"/>
          <w:shd w:val="clear" w:color="auto" w:fill="FFFFFF"/>
          <w:lang w:eastAsia="ru-RU"/>
        </w:rPr>
        <w:t>ТП 319</w:t>
      </w:r>
      <w:r w:rsidRPr="006C1447">
        <w:rPr>
          <w:rFonts w:ascii="Times New Roman" w:eastAsia="Times New Roman" w:hAnsi="Times New Roman" w:cs="Times New Roman"/>
          <w:color w:val="auto"/>
          <w:sz w:val="24"/>
          <w:szCs w:val="24"/>
          <w:lang w:eastAsia="ru-RU"/>
        </w:rPr>
        <w:t>.</w:t>
      </w:r>
    </w:p>
    <w:p w14:paraId="63118D4A"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41,35 м2.</w:t>
      </w:r>
    </w:p>
    <w:p w14:paraId="3366314A"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13</w:t>
      </w:r>
    </w:p>
    <w:tbl>
      <w:tblPr>
        <w:tblW w:w="6224" w:type="dxa"/>
        <w:jc w:val="center"/>
        <w:tblLook w:val="04A0" w:firstRow="1" w:lastRow="0" w:firstColumn="1" w:lastColumn="0" w:noHBand="0" w:noVBand="1"/>
      </w:tblPr>
      <w:tblGrid>
        <w:gridCol w:w="1718"/>
        <w:gridCol w:w="2131"/>
        <w:gridCol w:w="2375"/>
      </w:tblGrid>
      <w:tr w:rsidR="006C1447" w:rsidRPr="006C1447" w14:paraId="5DA7AB15" w14:textId="77777777" w:rsidTr="001B6312">
        <w:trPr>
          <w:trHeight w:val="300"/>
          <w:jc w:val="center"/>
        </w:trPr>
        <w:tc>
          <w:tcPr>
            <w:tcW w:w="6224" w:type="dxa"/>
            <w:gridSpan w:val="3"/>
            <w:tcBorders>
              <w:top w:val="single" w:sz="4" w:space="0" w:color="auto"/>
              <w:left w:val="single" w:sz="4" w:space="0" w:color="auto"/>
              <w:bottom w:val="single" w:sz="4" w:space="0" w:color="auto"/>
              <w:right w:val="single" w:sz="4" w:space="0" w:color="000000"/>
            </w:tcBorders>
            <w:noWrap/>
            <w:vAlign w:val="bottom"/>
            <w:hideMark/>
          </w:tcPr>
          <w:p w14:paraId="727DC2D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:21</w:t>
            </w:r>
          </w:p>
        </w:tc>
      </w:tr>
      <w:tr w:rsidR="006C1447" w:rsidRPr="006C1447" w14:paraId="3AA085BE" w14:textId="77777777" w:rsidTr="001B6312">
        <w:trPr>
          <w:trHeight w:val="300"/>
          <w:jc w:val="center"/>
        </w:trPr>
        <w:tc>
          <w:tcPr>
            <w:tcW w:w="6224" w:type="dxa"/>
            <w:gridSpan w:val="3"/>
            <w:tcBorders>
              <w:top w:val="single" w:sz="4" w:space="0" w:color="auto"/>
              <w:left w:val="single" w:sz="4" w:space="0" w:color="auto"/>
              <w:bottom w:val="single" w:sz="4" w:space="0" w:color="auto"/>
              <w:right w:val="single" w:sz="4" w:space="0" w:color="000000"/>
            </w:tcBorders>
            <w:noWrap/>
            <w:vAlign w:val="bottom"/>
            <w:hideMark/>
          </w:tcPr>
          <w:p w14:paraId="045B38D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41,35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0A43492B"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B37AA9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29</w:t>
            </w:r>
          </w:p>
        </w:tc>
        <w:tc>
          <w:tcPr>
            <w:tcW w:w="2131" w:type="dxa"/>
            <w:tcBorders>
              <w:top w:val="nil"/>
              <w:left w:val="nil"/>
              <w:bottom w:val="single" w:sz="4" w:space="0" w:color="auto"/>
              <w:right w:val="single" w:sz="4" w:space="0" w:color="auto"/>
            </w:tcBorders>
            <w:noWrap/>
            <w:vAlign w:val="bottom"/>
            <w:hideMark/>
          </w:tcPr>
          <w:p w14:paraId="6198DB5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455135.44</w:t>
            </w:r>
          </w:p>
        </w:tc>
        <w:tc>
          <w:tcPr>
            <w:tcW w:w="2375" w:type="dxa"/>
            <w:tcBorders>
              <w:top w:val="nil"/>
              <w:left w:val="nil"/>
              <w:bottom w:val="single" w:sz="4" w:space="0" w:color="auto"/>
              <w:right w:val="single" w:sz="4" w:space="0" w:color="auto"/>
            </w:tcBorders>
            <w:noWrap/>
            <w:vAlign w:val="bottom"/>
            <w:hideMark/>
          </w:tcPr>
          <w:p w14:paraId="4022988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3288313.67</w:t>
            </w:r>
          </w:p>
        </w:tc>
      </w:tr>
      <w:tr w:rsidR="006C1447" w:rsidRPr="006C1447" w14:paraId="18149CB1"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525AB85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28</w:t>
            </w:r>
          </w:p>
        </w:tc>
        <w:tc>
          <w:tcPr>
            <w:tcW w:w="2131" w:type="dxa"/>
            <w:tcBorders>
              <w:top w:val="nil"/>
              <w:left w:val="nil"/>
              <w:bottom w:val="single" w:sz="4" w:space="0" w:color="auto"/>
              <w:right w:val="single" w:sz="4" w:space="0" w:color="auto"/>
            </w:tcBorders>
            <w:noWrap/>
            <w:vAlign w:val="bottom"/>
            <w:hideMark/>
          </w:tcPr>
          <w:p w14:paraId="7D5E7A2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455134.82</w:t>
            </w:r>
          </w:p>
        </w:tc>
        <w:tc>
          <w:tcPr>
            <w:tcW w:w="2375" w:type="dxa"/>
            <w:tcBorders>
              <w:top w:val="nil"/>
              <w:left w:val="nil"/>
              <w:bottom w:val="single" w:sz="4" w:space="0" w:color="auto"/>
              <w:right w:val="single" w:sz="4" w:space="0" w:color="auto"/>
            </w:tcBorders>
            <w:noWrap/>
            <w:vAlign w:val="bottom"/>
            <w:hideMark/>
          </w:tcPr>
          <w:p w14:paraId="2C8226B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3288319.59</w:t>
            </w:r>
          </w:p>
        </w:tc>
      </w:tr>
      <w:tr w:rsidR="006C1447" w:rsidRPr="006C1447" w14:paraId="5FA10737"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69CBF41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49</w:t>
            </w:r>
          </w:p>
        </w:tc>
        <w:tc>
          <w:tcPr>
            <w:tcW w:w="2131" w:type="dxa"/>
            <w:tcBorders>
              <w:top w:val="nil"/>
              <w:left w:val="nil"/>
              <w:bottom w:val="single" w:sz="4" w:space="0" w:color="auto"/>
              <w:right w:val="single" w:sz="4" w:space="0" w:color="auto"/>
            </w:tcBorders>
            <w:noWrap/>
            <w:vAlign w:val="bottom"/>
            <w:hideMark/>
          </w:tcPr>
          <w:p w14:paraId="505FDC4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455127.82</w:t>
            </w:r>
          </w:p>
        </w:tc>
        <w:tc>
          <w:tcPr>
            <w:tcW w:w="2375" w:type="dxa"/>
            <w:tcBorders>
              <w:top w:val="nil"/>
              <w:left w:val="nil"/>
              <w:bottom w:val="single" w:sz="4" w:space="0" w:color="auto"/>
              <w:right w:val="single" w:sz="4" w:space="0" w:color="auto"/>
            </w:tcBorders>
            <w:noWrap/>
            <w:vAlign w:val="bottom"/>
            <w:hideMark/>
          </w:tcPr>
          <w:p w14:paraId="0891E23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3288318.64</w:t>
            </w:r>
          </w:p>
        </w:tc>
      </w:tr>
      <w:tr w:rsidR="006C1447" w:rsidRPr="006C1447" w14:paraId="36C4740B"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F9EA6A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lastRenderedPageBreak/>
              <w:t>30</w:t>
            </w:r>
          </w:p>
        </w:tc>
        <w:tc>
          <w:tcPr>
            <w:tcW w:w="2131" w:type="dxa"/>
            <w:tcBorders>
              <w:top w:val="nil"/>
              <w:left w:val="nil"/>
              <w:bottom w:val="single" w:sz="4" w:space="0" w:color="auto"/>
              <w:right w:val="single" w:sz="4" w:space="0" w:color="auto"/>
            </w:tcBorders>
            <w:noWrap/>
            <w:vAlign w:val="bottom"/>
            <w:hideMark/>
          </w:tcPr>
          <w:p w14:paraId="446BBD5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455128.54</w:t>
            </w:r>
          </w:p>
        </w:tc>
        <w:tc>
          <w:tcPr>
            <w:tcW w:w="2375" w:type="dxa"/>
            <w:tcBorders>
              <w:top w:val="nil"/>
              <w:left w:val="nil"/>
              <w:bottom w:val="single" w:sz="4" w:space="0" w:color="auto"/>
              <w:right w:val="single" w:sz="4" w:space="0" w:color="auto"/>
            </w:tcBorders>
            <w:noWrap/>
            <w:vAlign w:val="bottom"/>
            <w:hideMark/>
          </w:tcPr>
          <w:p w14:paraId="744C862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3288312.85</w:t>
            </w:r>
          </w:p>
        </w:tc>
      </w:tr>
      <w:tr w:rsidR="006C1447" w:rsidRPr="006C1447" w14:paraId="089E19EB"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29A4A20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29</w:t>
            </w:r>
          </w:p>
        </w:tc>
        <w:tc>
          <w:tcPr>
            <w:tcW w:w="2131" w:type="dxa"/>
            <w:tcBorders>
              <w:top w:val="nil"/>
              <w:left w:val="nil"/>
              <w:bottom w:val="single" w:sz="4" w:space="0" w:color="auto"/>
              <w:right w:val="single" w:sz="4" w:space="0" w:color="auto"/>
            </w:tcBorders>
            <w:noWrap/>
            <w:vAlign w:val="bottom"/>
            <w:hideMark/>
          </w:tcPr>
          <w:p w14:paraId="2BE91D8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455135.44</w:t>
            </w:r>
          </w:p>
        </w:tc>
        <w:tc>
          <w:tcPr>
            <w:tcW w:w="2375" w:type="dxa"/>
            <w:tcBorders>
              <w:top w:val="nil"/>
              <w:left w:val="nil"/>
              <w:bottom w:val="single" w:sz="4" w:space="0" w:color="auto"/>
              <w:right w:val="single" w:sz="4" w:space="0" w:color="auto"/>
            </w:tcBorders>
            <w:noWrap/>
            <w:vAlign w:val="bottom"/>
            <w:hideMark/>
          </w:tcPr>
          <w:p w14:paraId="291E408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3288313.67</w:t>
            </w:r>
          </w:p>
        </w:tc>
      </w:tr>
    </w:tbl>
    <w:p w14:paraId="3454F98E" w14:textId="77777777" w:rsidR="006C1447" w:rsidRPr="006C1447" w:rsidRDefault="006C1447" w:rsidP="006C1447">
      <w:pPr>
        <w:spacing w:after="0" w:line="240" w:lineRule="auto"/>
        <w:ind w:left="283" w:right="175"/>
        <w:jc w:val="center"/>
        <w:rPr>
          <w:rFonts w:ascii="Times New Roman" w:eastAsia="Times New Roman" w:hAnsi="Times New Roman" w:cs="Times New Roman"/>
          <w:b/>
          <w:color w:val="auto"/>
          <w:sz w:val="24"/>
          <w:szCs w:val="24"/>
          <w:lang w:eastAsia="ru-RU"/>
        </w:rPr>
      </w:pPr>
    </w:p>
    <w:p w14:paraId="3AF6845E" w14:textId="77777777" w:rsidR="006C1447" w:rsidRPr="006C1447" w:rsidRDefault="006C1447" w:rsidP="006C1447">
      <w:pPr>
        <w:spacing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28:01:010319:32</w:t>
      </w:r>
    </w:p>
    <w:p w14:paraId="1E40E470"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28:01:010319:32</w:t>
      </w:r>
      <w:r w:rsidRPr="006C1447">
        <w:rPr>
          <w:rFonts w:ascii="Times New Roman" w:eastAsia="Times New Roman" w:hAnsi="Times New Roman" w:cs="Times New Roman"/>
          <w:color w:val="auto"/>
          <w:sz w:val="24"/>
          <w:szCs w:val="24"/>
          <w:lang w:eastAsia="ru-RU"/>
        </w:rPr>
        <w:t xml:space="preserve"> оставить без изменения.</w:t>
      </w:r>
    </w:p>
    <w:p w14:paraId="3A8871CF"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индивидуальный жилой дом.</w:t>
      </w:r>
    </w:p>
    <w:p w14:paraId="1F82D2DD"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108,17 м2.</w:t>
      </w:r>
    </w:p>
    <w:p w14:paraId="78E038C1"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14</w:t>
      </w:r>
    </w:p>
    <w:tbl>
      <w:tblPr>
        <w:tblW w:w="6224" w:type="dxa"/>
        <w:jc w:val="center"/>
        <w:tblLook w:val="04A0" w:firstRow="1" w:lastRow="0" w:firstColumn="1" w:lastColumn="0" w:noHBand="0" w:noVBand="1"/>
      </w:tblPr>
      <w:tblGrid>
        <w:gridCol w:w="1718"/>
        <w:gridCol w:w="2131"/>
        <w:gridCol w:w="2375"/>
      </w:tblGrid>
      <w:tr w:rsidR="006C1447" w:rsidRPr="006C1447" w14:paraId="6C3863BD" w14:textId="77777777" w:rsidTr="001B6312">
        <w:trPr>
          <w:trHeight w:val="300"/>
          <w:jc w:val="center"/>
        </w:trPr>
        <w:tc>
          <w:tcPr>
            <w:tcW w:w="6224" w:type="dxa"/>
            <w:gridSpan w:val="3"/>
            <w:tcBorders>
              <w:top w:val="single" w:sz="4" w:space="0" w:color="auto"/>
              <w:left w:val="single" w:sz="4" w:space="0" w:color="auto"/>
              <w:bottom w:val="single" w:sz="4" w:space="0" w:color="auto"/>
              <w:right w:val="single" w:sz="4" w:space="0" w:color="000000"/>
            </w:tcBorders>
            <w:noWrap/>
            <w:vAlign w:val="bottom"/>
            <w:hideMark/>
          </w:tcPr>
          <w:p w14:paraId="4CEE477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:32</w:t>
            </w:r>
          </w:p>
        </w:tc>
      </w:tr>
      <w:tr w:rsidR="006C1447" w:rsidRPr="006C1447" w14:paraId="0FC26B98" w14:textId="77777777" w:rsidTr="001B6312">
        <w:trPr>
          <w:trHeight w:val="300"/>
          <w:jc w:val="center"/>
        </w:trPr>
        <w:tc>
          <w:tcPr>
            <w:tcW w:w="6224" w:type="dxa"/>
            <w:gridSpan w:val="3"/>
            <w:tcBorders>
              <w:top w:val="single" w:sz="4" w:space="0" w:color="auto"/>
              <w:left w:val="single" w:sz="4" w:space="0" w:color="auto"/>
              <w:bottom w:val="single" w:sz="4" w:space="0" w:color="auto"/>
              <w:right w:val="single" w:sz="4" w:space="0" w:color="000000"/>
            </w:tcBorders>
            <w:noWrap/>
            <w:vAlign w:val="bottom"/>
            <w:hideMark/>
          </w:tcPr>
          <w:p w14:paraId="4A573CC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1018,17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1DB7E5FA"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0A6518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7</w:t>
            </w:r>
          </w:p>
        </w:tc>
        <w:tc>
          <w:tcPr>
            <w:tcW w:w="2131" w:type="dxa"/>
            <w:tcBorders>
              <w:top w:val="nil"/>
              <w:left w:val="nil"/>
              <w:bottom w:val="single" w:sz="4" w:space="0" w:color="auto"/>
              <w:right w:val="single" w:sz="4" w:space="0" w:color="auto"/>
            </w:tcBorders>
            <w:noWrap/>
            <w:vAlign w:val="bottom"/>
            <w:hideMark/>
          </w:tcPr>
          <w:p w14:paraId="7792816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455147.88</w:t>
            </w:r>
          </w:p>
        </w:tc>
        <w:tc>
          <w:tcPr>
            <w:tcW w:w="2375" w:type="dxa"/>
            <w:tcBorders>
              <w:top w:val="nil"/>
              <w:left w:val="nil"/>
              <w:bottom w:val="single" w:sz="4" w:space="0" w:color="auto"/>
              <w:right w:val="single" w:sz="4" w:space="0" w:color="auto"/>
            </w:tcBorders>
            <w:noWrap/>
            <w:vAlign w:val="bottom"/>
            <w:hideMark/>
          </w:tcPr>
          <w:p w14:paraId="4A7C4D8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3288272.12</w:t>
            </w:r>
          </w:p>
        </w:tc>
      </w:tr>
      <w:tr w:rsidR="006C1447" w:rsidRPr="006C1447" w14:paraId="1296D664"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2FE73C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6</w:t>
            </w:r>
          </w:p>
        </w:tc>
        <w:tc>
          <w:tcPr>
            <w:tcW w:w="2131" w:type="dxa"/>
            <w:tcBorders>
              <w:top w:val="nil"/>
              <w:left w:val="nil"/>
              <w:bottom w:val="single" w:sz="4" w:space="0" w:color="auto"/>
              <w:right w:val="single" w:sz="4" w:space="0" w:color="auto"/>
            </w:tcBorders>
            <w:noWrap/>
            <w:vAlign w:val="bottom"/>
            <w:hideMark/>
          </w:tcPr>
          <w:p w14:paraId="66AD39F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455144.89</w:t>
            </w:r>
          </w:p>
        </w:tc>
        <w:tc>
          <w:tcPr>
            <w:tcW w:w="2375" w:type="dxa"/>
            <w:tcBorders>
              <w:top w:val="nil"/>
              <w:left w:val="nil"/>
              <w:bottom w:val="single" w:sz="4" w:space="0" w:color="auto"/>
              <w:right w:val="single" w:sz="4" w:space="0" w:color="auto"/>
            </w:tcBorders>
            <w:noWrap/>
            <w:vAlign w:val="bottom"/>
            <w:hideMark/>
          </w:tcPr>
          <w:p w14:paraId="1E9699C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3288294.90</w:t>
            </w:r>
          </w:p>
        </w:tc>
      </w:tr>
      <w:tr w:rsidR="006C1447" w:rsidRPr="006C1447" w14:paraId="3A00007F"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FAB856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w:t>
            </w:r>
          </w:p>
        </w:tc>
        <w:tc>
          <w:tcPr>
            <w:tcW w:w="2131" w:type="dxa"/>
            <w:tcBorders>
              <w:top w:val="nil"/>
              <w:left w:val="nil"/>
              <w:bottom w:val="single" w:sz="4" w:space="0" w:color="auto"/>
              <w:right w:val="single" w:sz="4" w:space="0" w:color="auto"/>
            </w:tcBorders>
            <w:noWrap/>
            <w:vAlign w:val="bottom"/>
            <w:hideMark/>
          </w:tcPr>
          <w:p w14:paraId="3229C0C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455130.69</w:t>
            </w:r>
          </w:p>
        </w:tc>
        <w:tc>
          <w:tcPr>
            <w:tcW w:w="2375" w:type="dxa"/>
            <w:tcBorders>
              <w:top w:val="nil"/>
              <w:left w:val="nil"/>
              <w:bottom w:val="single" w:sz="4" w:space="0" w:color="auto"/>
              <w:right w:val="single" w:sz="4" w:space="0" w:color="auto"/>
            </w:tcBorders>
            <w:noWrap/>
            <w:vAlign w:val="bottom"/>
            <w:hideMark/>
          </w:tcPr>
          <w:p w14:paraId="06D5252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3288293.26</w:t>
            </w:r>
          </w:p>
        </w:tc>
      </w:tr>
      <w:tr w:rsidR="006C1447" w:rsidRPr="006C1447" w14:paraId="3B2C8815"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2D1FD71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51</w:t>
            </w:r>
          </w:p>
        </w:tc>
        <w:tc>
          <w:tcPr>
            <w:tcW w:w="2131" w:type="dxa"/>
            <w:tcBorders>
              <w:top w:val="nil"/>
              <w:left w:val="nil"/>
              <w:bottom w:val="single" w:sz="4" w:space="0" w:color="auto"/>
              <w:right w:val="single" w:sz="4" w:space="0" w:color="auto"/>
            </w:tcBorders>
            <w:noWrap/>
            <w:vAlign w:val="bottom"/>
            <w:hideMark/>
          </w:tcPr>
          <w:p w14:paraId="398C383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455102.15</w:t>
            </w:r>
          </w:p>
        </w:tc>
        <w:tc>
          <w:tcPr>
            <w:tcW w:w="2375" w:type="dxa"/>
            <w:tcBorders>
              <w:top w:val="nil"/>
              <w:left w:val="nil"/>
              <w:bottom w:val="single" w:sz="4" w:space="0" w:color="auto"/>
              <w:right w:val="single" w:sz="4" w:space="0" w:color="auto"/>
            </w:tcBorders>
            <w:noWrap/>
            <w:vAlign w:val="bottom"/>
            <w:hideMark/>
          </w:tcPr>
          <w:p w14:paraId="5356920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3288290.49</w:t>
            </w:r>
          </w:p>
        </w:tc>
      </w:tr>
      <w:tr w:rsidR="006C1447" w:rsidRPr="006C1447" w14:paraId="6768EB10"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66D654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8</w:t>
            </w:r>
          </w:p>
        </w:tc>
        <w:tc>
          <w:tcPr>
            <w:tcW w:w="2131" w:type="dxa"/>
            <w:tcBorders>
              <w:top w:val="nil"/>
              <w:left w:val="nil"/>
              <w:bottom w:val="single" w:sz="4" w:space="0" w:color="auto"/>
              <w:right w:val="single" w:sz="4" w:space="0" w:color="auto"/>
            </w:tcBorders>
            <w:noWrap/>
            <w:vAlign w:val="bottom"/>
            <w:hideMark/>
          </w:tcPr>
          <w:p w14:paraId="1DD3DC0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455104.69</w:t>
            </w:r>
          </w:p>
        </w:tc>
        <w:tc>
          <w:tcPr>
            <w:tcW w:w="2375" w:type="dxa"/>
            <w:tcBorders>
              <w:top w:val="nil"/>
              <w:left w:val="nil"/>
              <w:bottom w:val="single" w:sz="4" w:space="0" w:color="auto"/>
              <w:right w:val="single" w:sz="4" w:space="0" w:color="auto"/>
            </w:tcBorders>
            <w:noWrap/>
            <w:vAlign w:val="bottom"/>
            <w:hideMark/>
          </w:tcPr>
          <w:p w14:paraId="63AC634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3288266.35</w:t>
            </w:r>
          </w:p>
        </w:tc>
      </w:tr>
      <w:tr w:rsidR="006C1447" w:rsidRPr="006C1447" w14:paraId="07111B7C"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F0EA9F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7</w:t>
            </w:r>
          </w:p>
        </w:tc>
        <w:tc>
          <w:tcPr>
            <w:tcW w:w="2131" w:type="dxa"/>
            <w:tcBorders>
              <w:top w:val="nil"/>
              <w:left w:val="nil"/>
              <w:bottom w:val="single" w:sz="4" w:space="0" w:color="auto"/>
              <w:right w:val="single" w:sz="4" w:space="0" w:color="auto"/>
            </w:tcBorders>
            <w:noWrap/>
            <w:vAlign w:val="bottom"/>
            <w:hideMark/>
          </w:tcPr>
          <w:p w14:paraId="309B4AD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455147.88</w:t>
            </w:r>
          </w:p>
        </w:tc>
        <w:tc>
          <w:tcPr>
            <w:tcW w:w="2375" w:type="dxa"/>
            <w:tcBorders>
              <w:top w:val="nil"/>
              <w:left w:val="nil"/>
              <w:bottom w:val="single" w:sz="4" w:space="0" w:color="auto"/>
              <w:right w:val="single" w:sz="4" w:space="0" w:color="auto"/>
            </w:tcBorders>
            <w:noWrap/>
            <w:vAlign w:val="bottom"/>
            <w:hideMark/>
          </w:tcPr>
          <w:p w14:paraId="5091DE7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3288272.12</w:t>
            </w:r>
          </w:p>
        </w:tc>
      </w:tr>
    </w:tbl>
    <w:p w14:paraId="36580EC2" w14:textId="77777777" w:rsidR="006C1447" w:rsidRPr="006C1447" w:rsidRDefault="006C1447" w:rsidP="006C1447">
      <w:pPr>
        <w:spacing w:after="0" w:line="240" w:lineRule="auto"/>
        <w:ind w:left="283" w:right="175"/>
        <w:jc w:val="center"/>
        <w:rPr>
          <w:rFonts w:ascii="Times New Roman" w:eastAsia="Times New Roman" w:hAnsi="Times New Roman" w:cs="Times New Roman"/>
          <w:b/>
          <w:color w:val="auto"/>
          <w:sz w:val="24"/>
          <w:szCs w:val="24"/>
          <w:lang w:eastAsia="ru-RU"/>
        </w:rPr>
      </w:pPr>
    </w:p>
    <w:p w14:paraId="6B3AF07B" w14:textId="77777777" w:rsidR="006C1447" w:rsidRPr="006C1447" w:rsidRDefault="006C1447" w:rsidP="006C1447">
      <w:pPr>
        <w:spacing w:after="0" w:line="240" w:lineRule="auto"/>
        <w:ind w:left="283" w:right="175"/>
        <w:jc w:val="center"/>
        <w:rPr>
          <w:rFonts w:ascii="Times New Roman" w:eastAsia="Times New Roman" w:hAnsi="Times New Roman" w:cs="Times New Roman"/>
          <w:b/>
          <w:color w:val="auto"/>
          <w:sz w:val="24"/>
          <w:szCs w:val="24"/>
          <w:lang w:eastAsia="ru-RU"/>
        </w:rPr>
      </w:pPr>
      <w:r w:rsidRPr="006C1447">
        <w:rPr>
          <w:rFonts w:ascii="Times New Roman" w:eastAsia="Times New Roman" w:hAnsi="Times New Roman" w:cs="Times New Roman"/>
          <w:b/>
          <w:color w:val="auto"/>
          <w:sz w:val="24"/>
          <w:szCs w:val="24"/>
          <w:lang w:eastAsia="ru-RU"/>
        </w:rPr>
        <w:t>3. Красные линии.</w:t>
      </w:r>
    </w:p>
    <w:p w14:paraId="4F288DE0" w14:textId="77777777" w:rsidR="006C1447" w:rsidRPr="006C1447" w:rsidRDefault="006C1447" w:rsidP="006C1447">
      <w:pPr>
        <w:spacing w:after="0" w:line="20" w:lineRule="atLeast"/>
        <w:ind w:firstLine="709"/>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В Правила землепользования и застройки муниципального образования города Благовещенска, инициировано внесение изменение территориальной зоны на территории квартала 319 на зону Ж-4 – зону многоэтажной жилой застройки.</w:t>
      </w:r>
    </w:p>
    <w:p w14:paraId="61D7B97E" w14:textId="77777777" w:rsidR="006C1447" w:rsidRPr="006C1447" w:rsidRDefault="006C1447" w:rsidP="006C1447">
      <w:pPr>
        <w:spacing w:after="0" w:line="240" w:lineRule="auto"/>
        <w:ind w:firstLine="709"/>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На заседании Комиссии по Правилам землепользования и застройки муниципального образования города Благовещенска № 3 от 13.02.2026 предложение в части отнесения территории квартала 319 к функциональной зоне застройки многоэтажными жилыми домами (9 этажей и более) было включено в мониторинг применения Генплана города Благовещенска, и вошло в проект внесения изменений в Генплан, планируемый к утверждению в 2026 году (на текущий момент проект внесения изменений в Генплан прошел публичные слушания и согласование посредством ФГИС ТП).</w:t>
      </w:r>
    </w:p>
    <w:p w14:paraId="2BF3FEED" w14:textId="77777777" w:rsidR="006C1447" w:rsidRPr="006C1447" w:rsidRDefault="006C1447" w:rsidP="006C1447">
      <w:pPr>
        <w:spacing w:after="0" w:line="240" w:lineRule="auto"/>
        <w:ind w:firstLine="709"/>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На заседании Комиссии по Правилам землепользования и застройки муниципального образования города Благовещенска № 6 от 27.03.2026 было рассмотрено предложение в части изменения территориальной зоны застройки среднеэтажными жилыми домами (от 5 до 8 этажей, включая мансардный) Ж-3 на территориальную зону застройки многоэтажными жилыми домами (9 этажей и более) Ж-4 на территории квартала 319 города Благовещенска. Было принято решение дать рекомендации о подготовке соответствующего проекта внесения изменений в Правила землепользования и застройки муниципального образования города Благовещенска, после утверждения внесения изменений в Генплан.</w:t>
      </w:r>
    </w:p>
    <w:p w14:paraId="4A879001" w14:textId="255A1618" w:rsidR="006C1447" w:rsidRPr="006C1447" w:rsidRDefault="006C1447" w:rsidP="006C1447">
      <w:pPr>
        <w:widowControl w:val="0"/>
        <w:autoSpaceDE w:val="0"/>
        <w:autoSpaceDN w:val="0"/>
        <w:spacing w:after="0" w:line="20" w:lineRule="atLeast"/>
        <w:ind w:right="57" w:firstLine="709"/>
        <w:jc w:val="both"/>
        <w:rPr>
          <w:rFonts w:ascii="Times New Roman" w:hAnsi="Times New Roman" w:cs="Times New Roman"/>
          <w:color w:val="auto"/>
          <w:sz w:val="24"/>
          <w:szCs w:val="24"/>
        </w:rPr>
      </w:pPr>
      <w:r w:rsidRPr="006C1447">
        <w:rPr>
          <w:rFonts w:ascii="Times New Roman" w:hAnsi="Times New Roman" w:cs="Times New Roman"/>
          <w:color w:val="auto"/>
          <w:sz w:val="24"/>
          <w:szCs w:val="24"/>
        </w:rPr>
        <w:t>Существующий элемент планировочной структуры представлен двумя кварталами: 319 и 220. Границы планируемого элемента планировочной структуры предлагается ограничить территорией квартала 319 с установлением планируемых красных линий по улице Высокая.</w:t>
      </w:r>
    </w:p>
    <w:p w14:paraId="4DAC6242" w14:textId="0C0E61E0" w:rsidR="006C1447" w:rsidRPr="006C1447" w:rsidRDefault="006C1447" w:rsidP="006C1447">
      <w:pPr>
        <w:widowControl w:val="0"/>
        <w:autoSpaceDE w:val="0"/>
        <w:autoSpaceDN w:val="0"/>
        <w:spacing w:after="0" w:line="20" w:lineRule="atLeast"/>
        <w:ind w:right="57" w:firstLine="709"/>
        <w:jc w:val="both"/>
        <w:rPr>
          <w:rFonts w:ascii="Times New Roman" w:hAnsi="Times New Roman" w:cs="Times New Roman"/>
          <w:color w:val="auto"/>
          <w:sz w:val="24"/>
          <w:szCs w:val="24"/>
        </w:rPr>
      </w:pPr>
      <w:r w:rsidRPr="006C1447">
        <w:rPr>
          <w:rFonts w:ascii="Times New Roman" w:hAnsi="Times New Roman" w:cs="Times New Roman"/>
          <w:color w:val="auto"/>
          <w:sz w:val="24"/>
          <w:szCs w:val="24"/>
        </w:rPr>
        <w:t>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Конная, Театральная, и Кузнечная с установкой новых (планируемых) красных линий. Перечень координат устанавливаемых красных линий представлен в основной текстовой части проекта планировки в системе координат МСК-28.</w:t>
      </w:r>
    </w:p>
    <w:p w14:paraId="69426D65" w14:textId="1ECD88F9" w:rsidR="006C1447" w:rsidRPr="006C1447" w:rsidRDefault="006C1447" w:rsidP="006C1447">
      <w:pPr>
        <w:spacing w:after="0" w:line="20" w:lineRule="atLeast"/>
        <w:ind w:firstLine="709"/>
        <w:jc w:val="both"/>
        <w:rPr>
          <w:rFonts w:ascii="Times New Roman" w:eastAsia="Times New Roman" w:hAnsi="Times New Roman" w:cs="Times New Roman"/>
          <w:color w:val="auto"/>
          <w:kern w:val="1"/>
          <w:sz w:val="24"/>
          <w:szCs w:val="24"/>
          <w:lang w:eastAsia="ar-SA"/>
        </w:rPr>
      </w:pPr>
      <w:r w:rsidRPr="006C1447">
        <w:rPr>
          <w:rFonts w:ascii="Times New Roman" w:eastAsia="Times New Roman" w:hAnsi="Times New Roman" w:cs="Times New Roman"/>
          <w:color w:val="auto"/>
          <w:kern w:val="1"/>
          <w:sz w:val="24"/>
          <w:szCs w:val="24"/>
          <w:lang w:eastAsia="ar-SA"/>
        </w:rPr>
        <w:t xml:space="preserve">Установлена красная линия по улице Высокая с учетом увеличения ширины проезжей части улицы до 7,5 м и устройство тротуаров шириной 3 м (см. лист «Поперечные профили улиц»). </w:t>
      </w:r>
    </w:p>
    <w:p w14:paraId="346B995A" w14:textId="77777777" w:rsidR="006C1447" w:rsidRPr="006C1447" w:rsidRDefault="006C1447" w:rsidP="006C1447">
      <w:pPr>
        <w:widowControl w:val="0"/>
        <w:shd w:val="clear" w:color="000000" w:fill="FFFFFF"/>
        <w:suppressAutoHyphens/>
        <w:spacing w:after="0" w:line="20" w:lineRule="atLeast"/>
        <w:ind w:firstLine="709"/>
        <w:jc w:val="both"/>
        <w:rPr>
          <w:rFonts w:ascii="Times New Roman" w:eastAsia="Times New Roman" w:hAnsi="Times New Roman" w:cs="Times New Roman"/>
          <w:color w:val="auto"/>
          <w:kern w:val="1"/>
          <w:sz w:val="24"/>
          <w:szCs w:val="24"/>
          <w:lang w:eastAsia="ar-SA"/>
        </w:rPr>
      </w:pPr>
      <w:r w:rsidRPr="006C1447">
        <w:rPr>
          <w:rFonts w:ascii="Times New Roman" w:eastAsia="Times New Roman" w:hAnsi="Times New Roman" w:cs="Times New Roman"/>
          <w:color w:val="auto"/>
          <w:kern w:val="1"/>
          <w:sz w:val="24"/>
          <w:szCs w:val="24"/>
          <w:lang w:eastAsia="ar-SA"/>
        </w:rPr>
        <w:t xml:space="preserve">По улицам </w:t>
      </w:r>
      <w:r w:rsidRPr="006C1447">
        <w:rPr>
          <w:rFonts w:ascii="Times New Roman" w:eastAsia="Times New Roman" w:hAnsi="Times New Roman" w:cs="Times New Roman"/>
          <w:color w:val="auto"/>
          <w:sz w:val="24"/>
          <w:szCs w:val="24"/>
          <w:lang w:eastAsia="ru-RU"/>
        </w:rPr>
        <w:t>Конная, Театральная, Высокая и Кузнечная</w:t>
      </w:r>
      <w:r w:rsidRPr="006C1447">
        <w:rPr>
          <w:rFonts w:ascii="Times New Roman" w:eastAsia="Times New Roman" w:hAnsi="Times New Roman" w:cs="Times New Roman"/>
          <w:color w:val="auto"/>
          <w:kern w:val="1"/>
          <w:sz w:val="24"/>
          <w:szCs w:val="24"/>
          <w:lang w:eastAsia="ar-SA"/>
        </w:rPr>
        <w:t xml:space="preserve"> земельные участки и объекты капитального строительства, расположенные на них с видом разрешенного использования: «индивидуальное жильё», «жилой дом», «для индивидуального жилья», «индивидуальный </w:t>
      </w:r>
      <w:r w:rsidRPr="006C1447">
        <w:rPr>
          <w:rFonts w:ascii="Times New Roman" w:eastAsia="Times New Roman" w:hAnsi="Times New Roman" w:cs="Times New Roman"/>
          <w:color w:val="auto"/>
          <w:kern w:val="1"/>
          <w:sz w:val="24"/>
          <w:szCs w:val="24"/>
          <w:lang w:eastAsia="ar-SA"/>
        </w:rPr>
        <w:lastRenderedPageBreak/>
        <w:t>жилой дом», не соответствуют видам разрешенного использования земельных участков, предусмотренных территориальной зоной многоэтажной жилой застройки (Ж-4) согласно Правил землепользования и застройки муниципального образования города Благовещенска</w:t>
      </w:r>
      <w:r w:rsidRPr="006C1447">
        <w:rPr>
          <w:rFonts w:ascii="Times New Roman" w:eastAsia="Times New Roman" w:hAnsi="Times New Roman" w:cs="Times New Roman"/>
          <w:color w:val="auto"/>
          <w:sz w:val="24"/>
          <w:szCs w:val="24"/>
          <w:lang w:eastAsia="ru-RU"/>
        </w:rPr>
        <w:t>, утвержденными постановлением администрации города Благовещенска от 30.01.2025 № 479</w:t>
      </w:r>
      <w:r w:rsidRPr="006C1447">
        <w:rPr>
          <w:rFonts w:ascii="Times New Roman" w:eastAsia="Times New Roman" w:hAnsi="Times New Roman" w:cs="Times New Roman"/>
          <w:color w:val="auto"/>
          <w:kern w:val="1"/>
          <w:sz w:val="24"/>
          <w:szCs w:val="24"/>
          <w:lang w:eastAsia="ar-SA"/>
        </w:rPr>
        <w:t>.</w:t>
      </w:r>
    </w:p>
    <w:p w14:paraId="1EE6ED7C" w14:textId="4E0C6D95" w:rsidR="006C1447" w:rsidRPr="006C1447" w:rsidRDefault="006C1447" w:rsidP="006C1447">
      <w:pPr>
        <w:spacing w:after="0" w:line="20" w:lineRule="atLeast"/>
        <w:ind w:right="175" w:firstLine="709"/>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kern w:val="1"/>
          <w:sz w:val="24"/>
          <w:szCs w:val="24"/>
          <w:lang w:eastAsia="ar-SA"/>
        </w:rPr>
        <w:t xml:space="preserve">При появлении инвестиций вышеуказанные территории будут использованы в соответствии с </w:t>
      </w:r>
      <w:r w:rsidRPr="006C1447">
        <w:rPr>
          <w:rFonts w:ascii="Times New Roman" w:eastAsia="Times New Roman" w:hAnsi="Times New Roman" w:cs="Times New Roman"/>
          <w:color w:val="auto"/>
          <w:sz w:val="24"/>
          <w:szCs w:val="24"/>
          <w:lang w:eastAsia="ru-RU"/>
        </w:rPr>
        <w:t>разрешёнными видами использования для зоны Ж-4 с изъятием объектов недвижимости и земельных участков, расположенных за красной линией на</w:t>
      </w:r>
      <w:r w:rsidRPr="006C1447">
        <w:rPr>
          <w:rFonts w:ascii="Times New Roman" w:eastAsia="Times New Roman" w:hAnsi="Times New Roman" w:cs="Times New Roman"/>
          <w:color w:val="auto"/>
          <w:spacing w:val="34"/>
          <w:sz w:val="24"/>
          <w:szCs w:val="24"/>
          <w:lang w:eastAsia="ru-RU"/>
        </w:rPr>
        <w:t xml:space="preserve"> </w:t>
      </w:r>
      <w:r w:rsidRPr="006C1447">
        <w:rPr>
          <w:rFonts w:ascii="Times New Roman" w:eastAsia="Times New Roman" w:hAnsi="Times New Roman" w:cs="Times New Roman"/>
          <w:color w:val="auto"/>
          <w:sz w:val="24"/>
          <w:szCs w:val="24"/>
          <w:lang w:eastAsia="ru-RU"/>
        </w:rPr>
        <w:t>землях</w:t>
      </w:r>
      <w:r w:rsidRPr="006C1447">
        <w:rPr>
          <w:rFonts w:ascii="Times New Roman" w:eastAsia="Times New Roman" w:hAnsi="Times New Roman" w:cs="Times New Roman"/>
          <w:color w:val="auto"/>
          <w:spacing w:val="34"/>
          <w:sz w:val="24"/>
          <w:szCs w:val="24"/>
          <w:lang w:eastAsia="ru-RU"/>
        </w:rPr>
        <w:t xml:space="preserve"> </w:t>
      </w:r>
      <w:r w:rsidRPr="006C1447">
        <w:rPr>
          <w:rFonts w:ascii="Times New Roman" w:eastAsia="Times New Roman" w:hAnsi="Times New Roman" w:cs="Times New Roman"/>
          <w:color w:val="auto"/>
          <w:sz w:val="24"/>
          <w:szCs w:val="24"/>
          <w:lang w:eastAsia="ru-RU"/>
        </w:rPr>
        <w:t>общего</w:t>
      </w:r>
      <w:r w:rsidRPr="006C1447">
        <w:rPr>
          <w:rFonts w:ascii="Times New Roman" w:eastAsia="Times New Roman" w:hAnsi="Times New Roman" w:cs="Times New Roman"/>
          <w:color w:val="auto"/>
          <w:spacing w:val="34"/>
          <w:sz w:val="24"/>
          <w:szCs w:val="24"/>
          <w:lang w:eastAsia="ru-RU"/>
        </w:rPr>
        <w:t xml:space="preserve"> </w:t>
      </w:r>
      <w:r w:rsidRPr="006C1447">
        <w:rPr>
          <w:rFonts w:ascii="Times New Roman" w:eastAsia="Times New Roman" w:hAnsi="Times New Roman" w:cs="Times New Roman"/>
          <w:color w:val="auto"/>
          <w:sz w:val="24"/>
          <w:szCs w:val="24"/>
          <w:lang w:eastAsia="ru-RU"/>
        </w:rPr>
        <w:t>пользования.</w:t>
      </w:r>
    </w:p>
    <w:p w14:paraId="1C317515" w14:textId="77777777" w:rsidR="006C1447" w:rsidRPr="006C1447" w:rsidRDefault="006C1447" w:rsidP="006C1447">
      <w:pPr>
        <w:widowControl w:val="0"/>
        <w:shd w:val="clear" w:color="000000" w:fill="FFFFFF"/>
        <w:suppressAutoHyphens/>
        <w:spacing w:after="0" w:line="20" w:lineRule="atLeast"/>
        <w:ind w:firstLine="709"/>
        <w:jc w:val="both"/>
        <w:rPr>
          <w:rFonts w:ascii="Times New Roman" w:eastAsia="Times New Roman" w:hAnsi="Times New Roman" w:cs="Times New Roman"/>
          <w:color w:val="auto"/>
          <w:kern w:val="1"/>
          <w:sz w:val="24"/>
          <w:szCs w:val="24"/>
          <w:lang w:eastAsia="ar-SA"/>
        </w:rPr>
      </w:pPr>
      <w:r w:rsidRPr="006C1447">
        <w:rPr>
          <w:rFonts w:ascii="Times New Roman" w:eastAsia="Times New Roman" w:hAnsi="Times New Roman" w:cs="Times New Roman"/>
          <w:color w:val="auto"/>
          <w:sz w:val="24"/>
          <w:szCs w:val="24"/>
          <w:lang w:eastAsia="ru-RU"/>
        </w:rPr>
        <w:t xml:space="preserve">На основании вышеизложенного границы вышеуказанных земельных участков по улицам Конная, Театральная, Высокая и Кузнечная проектом оставлены без изменения.    </w:t>
      </w:r>
    </w:p>
    <w:p w14:paraId="30656199" w14:textId="77777777" w:rsidR="006C1447" w:rsidRPr="006C1447" w:rsidRDefault="006C1447" w:rsidP="006C1447">
      <w:pPr>
        <w:spacing w:after="0" w:line="20" w:lineRule="atLeast"/>
        <w:ind w:firstLine="709"/>
        <w:jc w:val="both"/>
        <w:rPr>
          <w:rFonts w:ascii="Times New Roman" w:eastAsia="HiddenHorzOCR" w:hAnsi="Times New Roman" w:cs="Times New Roman"/>
          <w:color w:val="auto"/>
          <w:sz w:val="24"/>
          <w:szCs w:val="24"/>
          <w:lang w:eastAsia="ru-RU"/>
        </w:rPr>
      </w:pPr>
      <w:r w:rsidRPr="006C1447">
        <w:rPr>
          <w:rFonts w:ascii="Times New Roman" w:eastAsia="HiddenHorzOCR" w:hAnsi="Times New Roman" w:cs="Times New Roman"/>
          <w:color w:val="auto"/>
          <w:sz w:val="24"/>
          <w:szCs w:val="24"/>
          <w:lang w:eastAsia="ru-RU"/>
        </w:rPr>
        <w:t>Линия отступа от красной линии в целях определения места допустимого размещения зданий, строений по улицам</w:t>
      </w:r>
      <w:r w:rsidRPr="006C1447">
        <w:rPr>
          <w:rFonts w:ascii="Times New Roman" w:eastAsia="Times New Roman" w:hAnsi="Times New Roman" w:cs="Times New Roman"/>
          <w:color w:val="auto"/>
          <w:sz w:val="24"/>
          <w:szCs w:val="24"/>
          <w:lang w:eastAsia="ru-RU"/>
        </w:rPr>
        <w:t xml:space="preserve"> Театральная и Кузнечная</w:t>
      </w:r>
      <w:r w:rsidRPr="006C1447">
        <w:rPr>
          <w:rFonts w:ascii="Times New Roman" w:eastAsia="HiddenHorzOCR" w:hAnsi="Times New Roman" w:cs="Times New Roman"/>
          <w:color w:val="auto"/>
          <w:sz w:val="24"/>
          <w:szCs w:val="24"/>
          <w:lang w:eastAsia="ru-RU"/>
        </w:rPr>
        <w:t xml:space="preserve"> совпадает с красной линией. Линия отступа от красной линии в целях определения места допустимого размещения зданий, строений по улице </w:t>
      </w:r>
      <w:r w:rsidRPr="006C1447">
        <w:rPr>
          <w:rFonts w:ascii="Times New Roman" w:eastAsia="Times New Roman" w:hAnsi="Times New Roman" w:cs="Times New Roman"/>
          <w:color w:val="auto"/>
          <w:sz w:val="24"/>
          <w:szCs w:val="24"/>
          <w:lang w:eastAsia="ru-RU"/>
        </w:rPr>
        <w:t>Высокая составляет от 7,4 до 9,0 м, по улице Конная – от 1,4 до 0,9 м.</w:t>
      </w:r>
    </w:p>
    <w:p w14:paraId="3C5E028C" w14:textId="77777777" w:rsidR="006C1447" w:rsidRPr="006C1447" w:rsidRDefault="006C1447" w:rsidP="006C1447">
      <w:pPr>
        <w:spacing w:after="0" w:line="240" w:lineRule="auto"/>
        <w:ind w:firstLine="709"/>
        <w:jc w:val="both"/>
        <w:rPr>
          <w:rFonts w:ascii="Times New Roman" w:eastAsia="Times New Roman" w:hAnsi="Times New Roman" w:cs="Times New Roman"/>
          <w:color w:val="auto"/>
          <w:kern w:val="1"/>
          <w:sz w:val="24"/>
          <w:szCs w:val="24"/>
          <w:lang w:eastAsia="ar-SA"/>
        </w:rPr>
      </w:pPr>
      <w:r w:rsidRPr="006C1447">
        <w:rPr>
          <w:rFonts w:ascii="Times New Roman" w:eastAsia="HiddenHorzOCR" w:hAnsi="Times New Roman" w:cs="Times New Roman"/>
          <w:color w:val="auto"/>
          <w:sz w:val="24"/>
          <w:szCs w:val="24"/>
          <w:lang w:eastAsia="ru-RU"/>
        </w:rPr>
        <w:t xml:space="preserve">Отступы от границ земельных участков в целях определения места допустимого размещения жилых и общественных зданий - не менее 3 метров. </w:t>
      </w:r>
    </w:p>
    <w:p w14:paraId="489D6A67" w14:textId="77777777" w:rsidR="006C1447" w:rsidRPr="006C1447" w:rsidRDefault="006C1447" w:rsidP="006C1447">
      <w:pPr>
        <w:spacing w:after="0" w:line="240" w:lineRule="auto"/>
        <w:ind w:firstLine="510"/>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Координаты поворотных точек красных линий</w:t>
      </w:r>
    </w:p>
    <w:p w14:paraId="5A07DCA4" w14:textId="77777777" w:rsidR="006C1447" w:rsidRPr="006C1447" w:rsidRDefault="006C1447" w:rsidP="006C1447">
      <w:pPr>
        <w:spacing w:after="0" w:line="240" w:lineRule="auto"/>
        <w:ind w:firstLine="510"/>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154"/>
        <w:gridCol w:w="2649"/>
      </w:tblGrid>
      <w:tr w:rsidR="006C1447" w:rsidRPr="006C1447" w14:paraId="7E7EDB0E" w14:textId="77777777" w:rsidTr="001B6312">
        <w:trPr>
          <w:jc w:val="center"/>
        </w:trPr>
        <w:tc>
          <w:tcPr>
            <w:tcW w:w="1977" w:type="dxa"/>
          </w:tcPr>
          <w:p w14:paraId="7AA856A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w:t>
            </w:r>
          </w:p>
        </w:tc>
        <w:tc>
          <w:tcPr>
            <w:tcW w:w="2154" w:type="dxa"/>
          </w:tcPr>
          <w:p w14:paraId="2710D45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X</w:t>
            </w:r>
          </w:p>
        </w:tc>
        <w:tc>
          <w:tcPr>
            <w:tcW w:w="2649" w:type="dxa"/>
          </w:tcPr>
          <w:p w14:paraId="4BAE730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Y</w:t>
            </w:r>
          </w:p>
        </w:tc>
      </w:tr>
      <w:tr w:rsidR="006C1447" w:rsidRPr="006C1447" w14:paraId="134036D4" w14:textId="77777777" w:rsidTr="001B6312">
        <w:trPr>
          <w:jc w:val="center"/>
        </w:trPr>
        <w:tc>
          <w:tcPr>
            <w:tcW w:w="1977" w:type="dxa"/>
          </w:tcPr>
          <w:p w14:paraId="63A6A54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К1</w:t>
            </w:r>
          </w:p>
        </w:tc>
        <w:tc>
          <w:tcPr>
            <w:tcW w:w="2154" w:type="dxa"/>
          </w:tcPr>
          <w:p w14:paraId="0B1FF5C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455187,68</w:t>
            </w:r>
          </w:p>
        </w:tc>
        <w:tc>
          <w:tcPr>
            <w:tcW w:w="2649" w:type="dxa"/>
          </w:tcPr>
          <w:p w14:paraId="6425A53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3288314,59</w:t>
            </w:r>
          </w:p>
        </w:tc>
      </w:tr>
      <w:tr w:rsidR="006C1447" w:rsidRPr="006C1447" w14:paraId="342C8CB5" w14:textId="77777777" w:rsidTr="001B6312">
        <w:trPr>
          <w:jc w:val="center"/>
        </w:trPr>
        <w:tc>
          <w:tcPr>
            <w:tcW w:w="1977" w:type="dxa"/>
          </w:tcPr>
          <w:p w14:paraId="2184228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К2</w:t>
            </w:r>
          </w:p>
        </w:tc>
        <w:tc>
          <w:tcPr>
            <w:tcW w:w="2154" w:type="dxa"/>
          </w:tcPr>
          <w:p w14:paraId="652E7C9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455091,52</w:t>
            </w:r>
          </w:p>
        </w:tc>
        <w:tc>
          <w:tcPr>
            <w:tcW w:w="2649" w:type="dxa"/>
          </w:tcPr>
          <w:p w14:paraId="436FD43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3288303,52</w:t>
            </w:r>
          </w:p>
        </w:tc>
      </w:tr>
      <w:tr w:rsidR="006C1447" w:rsidRPr="006C1447" w14:paraId="7E92A85C" w14:textId="77777777" w:rsidTr="001B6312">
        <w:trPr>
          <w:jc w:val="center"/>
        </w:trPr>
        <w:tc>
          <w:tcPr>
            <w:tcW w:w="1977" w:type="dxa"/>
          </w:tcPr>
          <w:p w14:paraId="2C1ECFF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К3</w:t>
            </w:r>
          </w:p>
        </w:tc>
        <w:tc>
          <w:tcPr>
            <w:tcW w:w="2154" w:type="dxa"/>
          </w:tcPr>
          <w:p w14:paraId="351D639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455109,40</w:t>
            </w:r>
          </w:p>
        </w:tc>
        <w:tc>
          <w:tcPr>
            <w:tcW w:w="2649" w:type="dxa"/>
          </w:tcPr>
          <w:p w14:paraId="4382736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3288149,73</w:t>
            </w:r>
          </w:p>
        </w:tc>
      </w:tr>
      <w:tr w:rsidR="006C1447" w:rsidRPr="006C1447" w14:paraId="22C9F1A5" w14:textId="77777777" w:rsidTr="001B6312">
        <w:trPr>
          <w:jc w:val="center"/>
        </w:trPr>
        <w:tc>
          <w:tcPr>
            <w:tcW w:w="1977" w:type="dxa"/>
          </w:tcPr>
          <w:p w14:paraId="5B51BF1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К4</w:t>
            </w:r>
          </w:p>
        </w:tc>
        <w:tc>
          <w:tcPr>
            <w:tcW w:w="2154" w:type="dxa"/>
          </w:tcPr>
          <w:p w14:paraId="6A1DB8B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455202,90</w:t>
            </w:r>
          </w:p>
        </w:tc>
        <w:tc>
          <w:tcPr>
            <w:tcW w:w="2649" w:type="dxa"/>
          </w:tcPr>
          <w:p w14:paraId="1145188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3288157,50</w:t>
            </w:r>
          </w:p>
        </w:tc>
      </w:tr>
    </w:tbl>
    <w:p w14:paraId="3E21F83D" w14:textId="77777777" w:rsidR="006C1447" w:rsidRPr="006C1447" w:rsidRDefault="006C1447" w:rsidP="006C1447">
      <w:pPr>
        <w:spacing w:after="0" w:line="240" w:lineRule="auto"/>
        <w:ind w:right="423" w:firstLine="539"/>
        <w:jc w:val="center"/>
        <w:rPr>
          <w:rFonts w:ascii="Times New Roman" w:eastAsia="Times New Roman" w:hAnsi="Times New Roman" w:cs="Times New Roman"/>
          <w:b/>
          <w:bCs/>
          <w:iCs/>
          <w:color w:val="auto"/>
          <w:sz w:val="24"/>
          <w:szCs w:val="24"/>
          <w:lang w:eastAsia="ru-RU"/>
        </w:rPr>
      </w:pPr>
      <w:r w:rsidRPr="006C1447">
        <w:rPr>
          <w:rFonts w:ascii="Times New Roman" w:eastAsia="Times New Roman" w:hAnsi="Times New Roman" w:cs="Times New Roman"/>
          <w:b/>
          <w:color w:val="auto"/>
          <w:sz w:val="24"/>
          <w:szCs w:val="24"/>
          <w:lang w:eastAsia="ru-RU"/>
        </w:rPr>
        <w:t xml:space="preserve">4. </w:t>
      </w:r>
      <w:r w:rsidRPr="006C1447">
        <w:rPr>
          <w:rFonts w:ascii="Times New Roman" w:eastAsia="Times New Roman" w:hAnsi="Times New Roman" w:cs="Times New Roman"/>
          <w:b/>
          <w:bCs/>
          <w:iCs/>
          <w:color w:val="auto"/>
          <w:sz w:val="24"/>
          <w:szCs w:val="24"/>
          <w:lang w:eastAsia="ru-RU"/>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383D1AB8" w14:textId="77777777" w:rsidR="006C1447" w:rsidRPr="006C1447" w:rsidRDefault="006C1447" w:rsidP="006C1447">
      <w:pPr>
        <w:spacing w:after="0" w:line="240" w:lineRule="auto"/>
        <w:ind w:right="175" w:firstLine="539"/>
        <w:jc w:val="center"/>
        <w:rPr>
          <w:rFonts w:ascii="Times New Roman" w:eastAsia="Times New Roman" w:hAnsi="Times New Roman" w:cs="Times New Roman"/>
          <w:b/>
          <w:bCs/>
          <w:iCs/>
          <w:color w:val="auto"/>
          <w:sz w:val="24"/>
          <w:szCs w:val="24"/>
          <w:lang w:eastAsia="ru-RU"/>
        </w:rPr>
      </w:pPr>
    </w:p>
    <w:p w14:paraId="1B36E787" w14:textId="77777777" w:rsidR="006C1447" w:rsidRPr="006C1447" w:rsidRDefault="006C1447" w:rsidP="006C1447">
      <w:pPr>
        <w:spacing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Участок № ЗУ2</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b/>
          <w:bCs/>
          <w:color w:val="auto"/>
          <w:sz w:val="24"/>
          <w:szCs w:val="24"/>
          <w:lang w:eastAsia="ru-RU"/>
        </w:rPr>
        <w:t>по проекту</w:t>
      </w:r>
    </w:p>
    <w:p w14:paraId="245CE1FD"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Образование земельного участка № ЗУ2 в результате проведения кадастровых работ по образованию трех земельных участков путем перераспределения девяти земельных участков с кадастровыми номерами </w:t>
      </w:r>
      <w:r w:rsidRPr="006C1447">
        <w:rPr>
          <w:rFonts w:ascii="Times New Roman" w:eastAsia="Times New Roman" w:hAnsi="Times New Roman" w:cs="Times New Roman"/>
          <w:color w:val="auto"/>
          <w:sz w:val="24"/>
          <w:szCs w:val="24"/>
          <w:shd w:val="clear" w:color="auto" w:fill="FFFFFF"/>
          <w:lang w:eastAsia="ru-RU"/>
        </w:rPr>
        <w:t>28:01:010319:23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28:01:010319:6,</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28:01:010319:7</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28:01:010319:12, 28:01:010319:15</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28:01:010319:263</w:t>
      </w:r>
      <w:r w:rsidRPr="006C1447">
        <w:rPr>
          <w:rFonts w:ascii="Times New Roman" w:eastAsia="Times New Roman" w:hAnsi="Times New Roman" w:cs="Times New Roman"/>
          <w:color w:val="auto"/>
          <w:sz w:val="24"/>
          <w:szCs w:val="24"/>
          <w:lang w:eastAsia="ru-RU"/>
        </w:rPr>
        <w:t xml:space="preserve">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1A566661"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607,53 м2.</w:t>
      </w:r>
    </w:p>
    <w:p w14:paraId="7FA244F1"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p>
    <w:p w14:paraId="0F3BCA1D" w14:textId="77777777" w:rsidR="006C1447" w:rsidRPr="006C1447" w:rsidRDefault="006C1447" w:rsidP="006C1447">
      <w:pPr>
        <w:spacing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Участок № ЗУ3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b/>
          <w:bCs/>
          <w:color w:val="auto"/>
          <w:sz w:val="24"/>
          <w:szCs w:val="24"/>
          <w:lang w:eastAsia="ru-RU"/>
        </w:rPr>
        <w:t>по проекту</w:t>
      </w:r>
    </w:p>
    <w:p w14:paraId="03C5780E" w14:textId="77777777" w:rsidR="006C1447" w:rsidRPr="006C1447" w:rsidRDefault="006C1447" w:rsidP="006C1447">
      <w:pPr>
        <w:spacing w:after="0" w:line="240" w:lineRule="auto"/>
        <w:ind w:right="355" w:firstLine="544"/>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Образование земельного участка № ЗУ3 в результате проведения кадастровых работ по образованию трех земельных участков путем перераспределения девяти земельных участков с кадастровыми номерами </w:t>
      </w:r>
      <w:r w:rsidRPr="006C1447">
        <w:rPr>
          <w:rFonts w:ascii="Times New Roman" w:eastAsia="Times New Roman" w:hAnsi="Times New Roman" w:cs="Times New Roman"/>
          <w:color w:val="auto"/>
          <w:sz w:val="24"/>
          <w:szCs w:val="24"/>
          <w:shd w:val="clear" w:color="auto" w:fill="FFFFFF"/>
          <w:lang w:eastAsia="ru-RU"/>
        </w:rPr>
        <w:t>28:01:010319:23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28:01:010319:6,</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28:01:010319:7</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28:01:010319:12, 28:01:010319:15</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28:01:010319:263</w:t>
      </w:r>
      <w:r w:rsidRPr="006C1447">
        <w:rPr>
          <w:rFonts w:ascii="Times New Roman" w:eastAsia="Times New Roman" w:hAnsi="Times New Roman" w:cs="Times New Roman"/>
          <w:color w:val="auto"/>
          <w:sz w:val="24"/>
          <w:szCs w:val="24"/>
          <w:lang w:eastAsia="ru-RU"/>
        </w:rPr>
        <w:t xml:space="preserve">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w:t>
      </w:r>
      <w:r w:rsidRPr="006C1447">
        <w:rPr>
          <w:rFonts w:ascii="Times New Roman" w:eastAsia="Times New Roman" w:hAnsi="Times New Roman" w:cs="Times New Roman"/>
          <w:color w:val="auto"/>
          <w:sz w:val="24"/>
          <w:szCs w:val="24"/>
          <w:shd w:val="clear" w:color="auto" w:fill="FFFFFF"/>
          <w:lang w:eastAsia="ru-RU"/>
        </w:rPr>
        <w:t>пешеходных тротуаров в границах населенных пунктов, пешеходных переходов, бульваров, площадей, проездов</w:t>
      </w:r>
      <w:r w:rsidRPr="006C1447">
        <w:rPr>
          <w:rFonts w:ascii="Times New Roman" w:eastAsia="Times New Roman" w:hAnsi="Times New Roman" w:cs="Times New Roman"/>
          <w:color w:val="auto"/>
          <w:sz w:val="24"/>
          <w:szCs w:val="24"/>
          <w:lang w:eastAsia="ru-RU"/>
        </w:rPr>
        <w:t>).</w:t>
      </w:r>
    </w:p>
    <w:p w14:paraId="4FEEA0A0" w14:textId="77777777" w:rsidR="006C1447" w:rsidRDefault="006C1447" w:rsidP="006C1447">
      <w:pPr>
        <w:spacing w:after="0" w:line="240" w:lineRule="auto"/>
        <w:jc w:val="both"/>
        <w:rPr>
          <w:rFonts w:ascii="Times New Roman" w:eastAsia="Times New Roman" w:hAnsi="Times New Roman" w:cs="Times New Roman"/>
          <w:color w:val="auto"/>
          <w:sz w:val="24"/>
          <w:szCs w:val="24"/>
          <w:lang w:eastAsia="ru-RU"/>
        </w:rPr>
        <w:sectPr w:rsidR="006C1447" w:rsidSect="006C1447">
          <w:pgSz w:w="11906" w:h="16838"/>
          <w:pgMar w:top="539" w:right="851" w:bottom="567" w:left="1701" w:header="720" w:footer="709" w:gutter="0"/>
          <w:cols w:space="708"/>
          <w:titlePg/>
        </w:sectPr>
      </w:pPr>
      <w:r w:rsidRPr="006C1447">
        <w:rPr>
          <w:rFonts w:ascii="Times New Roman" w:eastAsia="Times New Roman" w:hAnsi="Times New Roman" w:cs="Times New Roman"/>
          <w:color w:val="auto"/>
          <w:sz w:val="24"/>
          <w:szCs w:val="24"/>
          <w:lang w:eastAsia="ru-RU"/>
        </w:rPr>
        <w:t xml:space="preserve">         Площадь участка по проекту – 66,9 м2.</w:t>
      </w:r>
    </w:p>
    <w:p w14:paraId="499B696F" w14:textId="4E7B5913"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Pr>
          <w:noProof/>
        </w:rPr>
        <w:lastRenderedPageBreak/>
        <w:drawing>
          <wp:anchor distT="0" distB="0" distL="114300" distR="114300" simplePos="0" relativeHeight="251659264" behindDoc="1" locked="0" layoutInCell="1" allowOverlap="1" wp14:anchorId="521BADAC" wp14:editId="4E83AF00">
            <wp:simplePos x="0" y="0"/>
            <wp:positionH relativeFrom="column">
              <wp:posOffset>777021</wp:posOffset>
            </wp:positionH>
            <wp:positionV relativeFrom="paragraph">
              <wp:posOffset>-513190</wp:posOffset>
            </wp:positionV>
            <wp:extent cx="8769600" cy="6199200"/>
            <wp:effectExtent l="0" t="0" r="0" b="0"/>
            <wp:wrapNone/>
            <wp:docPr id="39114065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769600" cy="619920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6C1447" w:rsidRPr="006C1447" w:rsidSect="006C1447">
      <w:pgSz w:w="16838" w:h="11906" w:orient="landscape"/>
      <w:pgMar w:top="1701" w:right="539" w:bottom="851" w:left="567" w:header="720"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CCD487" w14:textId="77777777" w:rsidR="008A2EE3" w:rsidRDefault="008A2EE3">
      <w:pPr>
        <w:spacing w:after="0" w:line="240" w:lineRule="auto"/>
      </w:pPr>
      <w:r>
        <w:separator/>
      </w:r>
    </w:p>
  </w:endnote>
  <w:endnote w:type="continuationSeparator" w:id="0">
    <w:p w14:paraId="138A5E69" w14:textId="77777777" w:rsidR="008A2EE3" w:rsidRDefault="008A2E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HiddenHorzOCR">
    <w:altName w:val="Yu Gothic"/>
    <w:panose1 w:val="00000000000000000000"/>
    <w:charset w:val="80"/>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529A3" w14:textId="77777777" w:rsidR="00624733" w:rsidRDefault="00624733">
    <w:pPr>
      <w:pStyle w:val="a7"/>
      <w:framePr w:wrap="auto" w:vAnchor="text" w:hAnchor="page" w:x="10832" w:y="1"/>
    </w:pPr>
    <w:r>
      <w:fldChar w:fldCharType="begin"/>
    </w:r>
    <w:r>
      <w:instrText xml:space="preserve"> PAGE \* Arabic </w:instrText>
    </w:r>
    <w:r>
      <w:fldChar w:fldCharType="separate"/>
    </w:r>
    <w:r>
      <w:rPr>
        <w:noProof/>
      </w:rPr>
      <w:t>11</w:t>
    </w:r>
    <w:r>
      <w:fldChar w:fldCharType="end"/>
    </w:r>
  </w:p>
  <w:p w14:paraId="4D1B2CA7" w14:textId="77777777" w:rsidR="00624733" w:rsidRDefault="00624733">
    <w:pPr>
      <w:pStyle w:val="a7"/>
      <w:tabs>
        <w:tab w:val="clear" w:pos="9354"/>
        <w:tab w:val="right" w:pos="8994"/>
      </w:tabs>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0D13A" w14:textId="77777777" w:rsidR="008A2EE3" w:rsidRDefault="008A2EE3">
      <w:pPr>
        <w:spacing w:after="0" w:line="240" w:lineRule="auto"/>
      </w:pPr>
      <w:r>
        <w:separator/>
      </w:r>
    </w:p>
  </w:footnote>
  <w:footnote w:type="continuationSeparator" w:id="0">
    <w:p w14:paraId="4296C4B2" w14:textId="77777777" w:rsidR="008A2EE3" w:rsidRDefault="008A2E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5C8FF" w14:textId="77777777" w:rsidR="00624733" w:rsidRDefault="00624733">
    <w:pPr>
      <w:pStyle w:val="a7"/>
      <w:tabs>
        <w:tab w:val="clear" w:pos="9354"/>
        <w:tab w:val="right" w:pos="8994"/>
      </w:tabs>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3F2D9D"/>
    <w:multiLevelType w:val="hybridMultilevel"/>
    <w:tmpl w:val="E05E15AC"/>
    <w:lvl w:ilvl="0" w:tplc="90D83E3C">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E8B72C2"/>
    <w:multiLevelType w:val="hybridMultilevel"/>
    <w:tmpl w:val="100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3E65B87"/>
    <w:multiLevelType w:val="hybridMultilevel"/>
    <w:tmpl w:val="54B4DECE"/>
    <w:lvl w:ilvl="0" w:tplc="3926CB5C">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32FA5B7F"/>
    <w:multiLevelType w:val="hybridMultilevel"/>
    <w:tmpl w:val="773A679A"/>
    <w:lvl w:ilvl="0" w:tplc="D5465EC0">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15:restartNumberingAfterBreak="0">
    <w:nsid w:val="413A201F"/>
    <w:multiLevelType w:val="hybridMultilevel"/>
    <w:tmpl w:val="64AA3900"/>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6" w15:restartNumberingAfterBreak="0">
    <w:nsid w:val="4F744F09"/>
    <w:multiLevelType w:val="hybridMultilevel"/>
    <w:tmpl w:val="88AEEE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40639CD"/>
    <w:multiLevelType w:val="hybridMultilevel"/>
    <w:tmpl w:val="C414D9B0"/>
    <w:lvl w:ilvl="0" w:tplc="CFF6ACB6">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 w15:restartNumberingAfterBreak="0">
    <w:nsid w:val="56A00A40"/>
    <w:multiLevelType w:val="hybridMultilevel"/>
    <w:tmpl w:val="621AFF56"/>
    <w:lvl w:ilvl="0" w:tplc="4202CFB2">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 w15:restartNumberingAfterBreak="0">
    <w:nsid w:val="581727B8"/>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1"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2"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3"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14"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5" w15:restartNumberingAfterBreak="0">
    <w:nsid w:val="620F1F7F"/>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6" w15:restartNumberingAfterBreak="0">
    <w:nsid w:val="62C911FE"/>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7" w15:restartNumberingAfterBreak="0">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8" w15:restartNumberingAfterBreak="0">
    <w:nsid w:val="6D011258"/>
    <w:multiLevelType w:val="hybridMultilevel"/>
    <w:tmpl w:val="72D4BCA2"/>
    <w:lvl w:ilvl="0" w:tplc="C96257A2">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7206320E"/>
    <w:multiLevelType w:val="hybridMultilevel"/>
    <w:tmpl w:val="92CC0E76"/>
    <w:lvl w:ilvl="0" w:tplc="B73618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72713C5D"/>
    <w:multiLevelType w:val="hybridMultilevel"/>
    <w:tmpl w:val="858E1B90"/>
    <w:lvl w:ilvl="0" w:tplc="14B238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77F84284"/>
    <w:multiLevelType w:val="hybridMultilevel"/>
    <w:tmpl w:val="A5E250B4"/>
    <w:lvl w:ilvl="0" w:tplc="5488731E">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7CFE60BB"/>
    <w:multiLevelType w:val="hybridMultilevel"/>
    <w:tmpl w:val="05EC9682"/>
    <w:lvl w:ilvl="0" w:tplc="61CE7C8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23" w15:restartNumberingAfterBreak="0">
    <w:nsid w:val="7F287548"/>
    <w:multiLevelType w:val="hybridMultilevel"/>
    <w:tmpl w:val="EA2421B8"/>
    <w:lvl w:ilvl="0" w:tplc="1ACAF656">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24" w15:restartNumberingAfterBreak="0">
    <w:nsid w:val="7F913A22"/>
    <w:multiLevelType w:val="hybridMultilevel"/>
    <w:tmpl w:val="365A66E2"/>
    <w:lvl w:ilvl="0" w:tplc="07B03A20">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num w:numId="1" w16cid:durableId="538473456">
    <w:abstractNumId w:val="11"/>
  </w:num>
  <w:num w:numId="2" w16cid:durableId="452022482">
    <w:abstractNumId w:val="12"/>
  </w:num>
  <w:num w:numId="3" w16cid:durableId="1483886990">
    <w:abstractNumId w:val="13"/>
  </w:num>
  <w:num w:numId="4" w16cid:durableId="832066434">
    <w:abstractNumId w:val="14"/>
  </w:num>
  <w:num w:numId="5" w16cid:durableId="1615550437">
    <w:abstractNumId w:val="24"/>
  </w:num>
  <w:num w:numId="6" w16cid:durableId="1234046417">
    <w:abstractNumId w:val="5"/>
  </w:num>
  <w:num w:numId="7" w16cid:durableId="651713448">
    <w:abstractNumId w:val="0"/>
  </w:num>
  <w:num w:numId="8" w16cid:durableId="1739939591">
    <w:abstractNumId w:val="1"/>
  </w:num>
  <w:num w:numId="9" w16cid:durableId="1155801726">
    <w:abstractNumId w:val="19"/>
  </w:num>
  <w:num w:numId="10" w16cid:durableId="953172751">
    <w:abstractNumId w:val="20"/>
  </w:num>
  <w:num w:numId="11" w16cid:durableId="732585618">
    <w:abstractNumId w:val="2"/>
  </w:num>
  <w:num w:numId="12" w16cid:durableId="560292296">
    <w:abstractNumId w:val="7"/>
  </w:num>
  <w:num w:numId="13" w16cid:durableId="924415584">
    <w:abstractNumId w:val="6"/>
  </w:num>
  <w:num w:numId="14" w16cid:durableId="231698951">
    <w:abstractNumId w:val="22"/>
  </w:num>
  <w:num w:numId="15" w16cid:durableId="1937471766">
    <w:abstractNumId w:val="15"/>
  </w:num>
  <w:num w:numId="16" w16cid:durableId="668413948">
    <w:abstractNumId w:val="16"/>
  </w:num>
  <w:num w:numId="17" w16cid:durableId="1395616181">
    <w:abstractNumId w:val="10"/>
  </w:num>
  <w:num w:numId="18" w16cid:durableId="1400981561">
    <w:abstractNumId w:val="23"/>
  </w:num>
  <w:num w:numId="19" w16cid:durableId="784806362">
    <w:abstractNumId w:val="18"/>
  </w:num>
  <w:num w:numId="20" w16cid:durableId="1578712818">
    <w:abstractNumId w:val="8"/>
  </w:num>
  <w:num w:numId="21" w16cid:durableId="689331130">
    <w:abstractNumId w:val="4"/>
  </w:num>
  <w:num w:numId="22" w16cid:durableId="1026829025">
    <w:abstractNumId w:val="9"/>
  </w:num>
  <w:num w:numId="23" w16cid:durableId="1110203647">
    <w:abstractNumId w:val="3"/>
  </w:num>
  <w:num w:numId="24" w16cid:durableId="1906991292">
    <w:abstractNumId w:val="21"/>
  </w:num>
  <w:num w:numId="25" w16cid:durableId="91601199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gutterAtTop/>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2B4E"/>
    <w:rsid w:val="00003194"/>
    <w:rsid w:val="0000511A"/>
    <w:rsid w:val="000070C6"/>
    <w:rsid w:val="000125F7"/>
    <w:rsid w:val="000128A7"/>
    <w:rsid w:val="000147CA"/>
    <w:rsid w:val="000148CC"/>
    <w:rsid w:val="00015BD8"/>
    <w:rsid w:val="000218F2"/>
    <w:rsid w:val="000311F0"/>
    <w:rsid w:val="0003185A"/>
    <w:rsid w:val="00033AF1"/>
    <w:rsid w:val="00034603"/>
    <w:rsid w:val="000363B9"/>
    <w:rsid w:val="00036F93"/>
    <w:rsid w:val="00040522"/>
    <w:rsid w:val="00040655"/>
    <w:rsid w:val="00041606"/>
    <w:rsid w:val="00044415"/>
    <w:rsid w:val="00047907"/>
    <w:rsid w:val="00050AFB"/>
    <w:rsid w:val="00051576"/>
    <w:rsid w:val="00053354"/>
    <w:rsid w:val="0005388A"/>
    <w:rsid w:val="000563AD"/>
    <w:rsid w:val="00057CCD"/>
    <w:rsid w:val="0007328A"/>
    <w:rsid w:val="000803A7"/>
    <w:rsid w:val="0008350E"/>
    <w:rsid w:val="00085693"/>
    <w:rsid w:val="00085AC0"/>
    <w:rsid w:val="00095B6E"/>
    <w:rsid w:val="000A077A"/>
    <w:rsid w:val="000A1EB0"/>
    <w:rsid w:val="000A3DB8"/>
    <w:rsid w:val="000A7A84"/>
    <w:rsid w:val="000B1EC8"/>
    <w:rsid w:val="000B2C67"/>
    <w:rsid w:val="000B4854"/>
    <w:rsid w:val="000C28CE"/>
    <w:rsid w:val="000C56A3"/>
    <w:rsid w:val="000C7356"/>
    <w:rsid w:val="000C785D"/>
    <w:rsid w:val="000D43AA"/>
    <w:rsid w:val="000D6898"/>
    <w:rsid w:val="000E51E9"/>
    <w:rsid w:val="000E652E"/>
    <w:rsid w:val="000E7311"/>
    <w:rsid w:val="000F5585"/>
    <w:rsid w:val="00101319"/>
    <w:rsid w:val="00103254"/>
    <w:rsid w:val="00106A8B"/>
    <w:rsid w:val="001075AE"/>
    <w:rsid w:val="001163A1"/>
    <w:rsid w:val="0012011F"/>
    <w:rsid w:val="00122B53"/>
    <w:rsid w:val="00125DC7"/>
    <w:rsid w:val="00130AEB"/>
    <w:rsid w:val="00131F18"/>
    <w:rsid w:val="00136075"/>
    <w:rsid w:val="0013792C"/>
    <w:rsid w:val="00144045"/>
    <w:rsid w:val="00144771"/>
    <w:rsid w:val="00151162"/>
    <w:rsid w:val="001518EA"/>
    <w:rsid w:val="00154D5C"/>
    <w:rsid w:val="00155325"/>
    <w:rsid w:val="001556A7"/>
    <w:rsid w:val="00160A58"/>
    <w:rsid w:val="0016363B"/>
    <w:rsid w:val="00164E5A"/>
    <w:rsid w:val="001661CE"/>
    <w:rsid w:val="00167D11"/>
    <w:rsid w:val="001766C6"/>
    <w:rsid w:val="001812DA"/>
    <w:rsid w:val="001829AB"/>
    <w:rsid w:val="001861AB"/>
    <w:rsid w:val="00191A98"/>
    <w:rsid w:val="001A2F6D"/>
    <w:rsid w:val="001A4E70"/>
    <w:rsid w:val="001A4F0E"/>
    <w:rsid w:val="001A6CC9"/>
    <w:rsid w:val="001B41D4"/>
    <w:rsid w:val="001B6151"/>
    <w:rsid w:val="001B615B"/>
    <w:rsid w:val="001B7430"/>
    <w:rsid w:val="001C1E20"/>
    <w:rsid w:val="001C2928"/>
    <w:rsid w:val="001C2F68"/>
    <w:rsid w:val="001C4277"/>
    <w:rsid w:val="001C5C3A"/>
    <w:rsid w:val="001C6036"/>
    <w:rsid w:val="001D016E"/>
    <w:rsid w:val="001D1AF8"/>
    <w:rsid w:val="001E4E3D"/>
    <w:rsid w:val="001E6BBD"/>
    <w:rsid w:val="001F54F6"/>
    <w:rsid w:val="001F573C"/>
    <w:rsid w:val="001F5B43"/>
    <w:rsid w:val="001F69C9"/>
    <w:rsid w:val="001F72CB"/>
    <w:rsid w:val="001F7702"/>
    <w:rsid w:val="0020248B"/>
    <w:rsid w:val="00211B54"/>
    <w:rsid w:val="00221624"/>
    <w:rsid w:val="00223A63"/>
    <w:rsid w:val="00224051"/>
    <w:rsid w:val="00226CD9"/>
    <w:rsid w:val="00233484"/>
    <w:rsid w:val="002342A1"/>
    <w:rsid w:val="00240188"/>
    <w:rsid w:val="00240537"/>
    <w:rsid w:val="00243B2E"/>
    <w:rsid w:val="00244270"/>
    <w:rsid w:val="002475F4"/>
    <w:rsid w:val="002525CB"/>
    <w:rsid w:val="00252F92"/>
    <w:rsid w:val="002533AB"/>
    <w:rsid w:val="00262138"/>
    <w:rsid w:val="002715EC"/>
    <w:rsid w:val="00277480"/>
    <w:rsid w:val="00280D39"/>
    <w:rsid w:val="00290966"/>
    <w:rsid w:val="0029260E"/>
    <w:rsid w:val="00292B1E"/>
    <w:rsid w:val="00296B44"/>
    <w:rsid w:val="002A26E9"/>
    <w:rsid w:val="002A6798"/>
    <w:rsid w:val="002B1DCF"/>
    <w:rsid w:val="002B3BB7"/>
    <w:rsid w:val="002B6ECE"/>
    <w:rsid w:val="002C1777"/>
    <w:rsid w:val="002C178C"/>
    <w:rsid w:val="002C26B5"/>
    <w:rsid w:val="002C5B5F"/>
    <w:rsid w:val="002C5DA8"/>
    <w:rsid w:val="002C6454"/>
    <w:rsid w:val="002D15B4"/>
    <w:rsid w:val="002D2BD6"/>
    <w:rsid w:val="002D3BC1"/>
    <w:rsid w:val="002E510A"/>
    <w:rsid w:val="002F2353"/>
    <w:rsid w:val="002F3212"/>
    <w:rsid w:val="002F52E7"/>
    <w:rsid w:val="003009E3"/>
    <w:rsid w:val="00301C77"/>
    <w:rsid w:val="00304044"/>
    <w:rsid w:val="003057F4"/>
    <w:rsid w:val="00305D04"/>
    <w:rsid w:val="00315A64"/>
    <w:rsid w:val="0031676F"/>
    <w:rsid w:val="00320A26"/>
    <w:rsid w:val="00320EF6"/>
    <w:rsid w:val="0032246A"/>
    <w:rsid w:val="00324D3C"/>
    <w:rsid w:val="00333062"/>
    <w:rsid w:val="003371CA"/>
    <w:rsid w:val="003402C4"/>
    <w:rsid w:val="00340EE8"/>
    <w:rsid w:val="0034510C"/>
    <w:rsid w:val="00350F33"/>
    <w:rsid w:val="00352779"/>
    <w:rsid w:val="00353C58"/>
    <w:rsid w:val="0035577E"/>
    <w:rsid w:val="0036167B"/>
    <w:rsid w:val="00364F6E"/>
    <w:rsid w:val="00367706"/>
    <w:rsid w:val="00367B6F"/>
    <w:rsid w:val="0037004A"/>
    <w:rsid w:val="0037760F"/>
    <w:rsid w:val="00386910"/>
    <w:rsid w:val="00390D6B"/>
    <w:rsid w:val="0039276A"/>
    <w:rsid w:val="003A2178"/>
    <w:rsid w:val="003A2245"/>
    <w:rsid w:val="003A7318"/>
    <w:rsid w:val="003B0D39"/>
    <w:rsid w:val="003B75A3"/>
    <w:rsid w:val="003C0B20"/>
    <w:rsid w:val="003C14C6"/>
    <w:rsid w:val="003D4401"/>
    <w:rsid w:val="003D5A84"/>
    <w:rsid w:val="003F0313"/>
    <w:rsid w:val="003F30E2"/>
    <w:rsid w:val="003F5668"/>
    <w:rsid w:val="003F685F"/>
    <w:rsid w:val="00400537"/>
    <w:rsid w:val="00401624"/>
    <w:rsid w:val="004019C4"/>
    <w:rsid w:val="004019FC"/>
    <w:rsid w:val="00403BB5"/>
    <w:rsid w:val="004051E1"/>
    <w:rsid w:val="00406B73"/>
    <w:rsid w:val="00411CD0"/>
    <w:rsid w:val="00411D78"/>
    <w:rsid w:val="0041337B"/>
    <w:rsid w:val="00417888"/>
    <w:rsid w:val="004210D0"/>
    <w:rsid w:val="00427F62"/>
    <w:rsid w:val="00431149"/>
    <w:rsid w:val="00434777"/>
    <w:rsid w:val="00435BA9"/>
    <w:rsid w:val="00436169"/>
    <w:rsid w:val="00436B1D"/>
    <w:rsid w:val="004402D5"/>
    <w:rsid w:val="0044208F"/>
    <w:rsid w:val="00444F9B"/>
    <w:rsid w:val="00445694"/>
    <w:rsid w:val="00450666"/>
    <w:rsid w:val="00453BF3"/>
    <w:rsid w:val="004562EF"/>
    <w:rsid w:val="00462803"/>
    <w:rsid w:val="00464960"/>
    <w:rsid w:val="0046551A"/>
    <w:rsid w:val="00465690"/>
    <w:rsid w:val="0046570F"/>
    <w:rsid w:val="00470A8B"/>
    <w:rsid w:val="0047690C"/>
    <w:rsid w:val="00477B83"/>
    <w:rsid w:val="00484FC8"/>
    <w:rsid w:val="004876CA"/>
    <w:rsid w:val="00492625"/>
    <w:rsid w:val="00495EDA"/>
    <w:rsid w:val="004A13CA"/>
    <w:rsid w:val="004A17F2"/>
    <w:rsid w:val="004A1BB4"/>
    <w:rsid w:val="004A218E"/>
    <w:rsid w:val="004A4B38"/>
    <w:rsid w:val="004B00E0"/>
    <w:rsid w:val="004B4F5D"/>
    <w:rsid w:val="004C26CE"/>
    <w:rsid w:val="004C2856"/>
    <w:rsid w:val="004C502A"/>
    <w:rsid w:val="004D2060"/>
    <w:rsid w:val="004D3B23"/>
    <w:rsid w:val="004D4164"/>
    <w:rsid w:val="004D73B4"/>
    <w:rsid w:val="004E3A7A"/>
    <w:rsid w:val="004E55C2"/>
    <w:rsid w:val="004E61E6"/>
    <w:rsid w:val="004E6675"/>
    <w:rsid w:val="004E7837"/>
    <w:rsid w:val="004F05C7"/>
    <w:rsid w:val="004F3EC0"/>
    <w:rsid w:val="004F78BD"/>
    <w:rsid w:val="004F7B99"/>
    <w:rsid w:val="0050448F"/>
    <w:rsid w:val="005100D0"/>
    <w:rsid w:val="00511BA5"/>
    <w:rsid w:val="005148B4"/>
    <w:rsid w:val="00515D18"/>
    <w:rsid w:val="00516482"/>
    <w:rsid w:val="00517AA6"/>
    <w:rsid w:val="00517DED"/>
    <w:rsid w:val="00532D07"/>
    <w:rsid w:val="00533138"/>
    <w:rsid w:val="00545327"/>
    <w:rsid w:val="00551D7E"/>
    <w:rsid w:val="00551EFB"/>
    <w:rsid w:val="0055369A"/>
    <w:rsid w:val="00553FEB"/>
    <w:rsid w:val="005550BE"/>
    <w:rsid w:val="00557485"/>
    <w:rsid w:val="00557C0F"/>
    <w:rsid w:val="00560FD9"/>
    <w:rsid w:val="00563C29"/>
    <w:rsid w:val="00567226"/>
    <w:rsid w:val="005673FD"/>
    <w:rsid w:val="005678D6"/>
    <w:rsid w:val="00570FE8"/>
    <w:rsid w:val="00574A5F"/>
    <w:rsid w:val="00577330"/>
    <w:rsid w:val="005778FA"/>
    <w:rsid w:val="005877B4"/>
    <w:rsid w:val="0059252A"/>
    <w:rsid w:val="00594BF9"/>
    <w:rsid w:val="00595436"/>
    <w:rsid w:val="00595F72"/>
    <w:rsid w:val="005A0E9A"/>
    <w:rsid w:val="005A41F8"/>
    <w:rsid w:val="005A63A6"/>
    <w:rsid w:val="005A6CB8"/>
    <w:rsid w:val="005A79E3"/>
    <w:rsid w:val="005B0636"/>
    <w:rsid w:val="005B1ECA"/>
    <w:rsid w:val="005B37F9"/>
    <w:rsid w:val="005C017C"/>
    <w:rsid w:val="005C3046"/>
    <w:rsid w:val="005D03AF"/>
    <w:rsid w:val="005D3240"/>
    <w:rsid w:val="005D69FC"/>
    <w:rsid w:val="005D78D4"/>
    <w:rsid w:val="005E2D7D"/>
    <w:rsid w:val="005E62A5"/>
    <w:rsid w:val="005F2520"/>
    <w:rsid w:val="005F34C7"/>
    <w:rsid w:val="005F4F3C"/>
    <w:rsid w:val="005F5742"/>
    <w:rsid w:val="005F5AFC"/>
    <w:rsid w:val="005F69AF"/>
    <w:rsid w:val="00600E47"/>
    <w:rsid w:val="00600F9E"/>
    <w:rsid w:val="00604542"/>
    <w:rsid w:val="00607F8B"/>
    <w:rsid w:val="00614D59"/>
    <w:rsid w:val="006150BB"/>
    <w:rsid w:val="0062466E"/>
    <w:rsid w:val="00624733"/>
    <w:rsid w:val="006250A2"/>
    <w:rsid w:val="0062755D"/>
    <w:rsid w:val="00627B97"/>
    <w:rsid w:val="00627F28"/>
    <w:rsid w:val="0063571C"/>
    <w:rsid w:val="00635F98"/>
    <w:rsid w:val="006364BD"/>
    <w:rsid w:val="00636999"/>
    <w:rsid w:val="0063706E"/>
    <w:rsid w:val="00640F43"/>
    <w:rsid w:val="00642377"/>
    <w:rsid w:val="006431CE"/>
    <w:rsid w:val="006517E9"/>
    <w:rsid w:val="00660FDE"/>
    <w:rsid w:val="00662ADC"/>
    <w:rsid w:val="00663638"/>
    <w:rsid w:val="00663DEC"/>
    <w:rsid w:val="006651A4"/>
    <w:rsid w:val="00671F2D"/>
    <w:rsid w:val="00674BD4"/>
    <w:rsid w:val="00674D75"/>
    <w:rsid w:val="00681D82"/>
    <w:rsid w:val="00685F5C"/>
    <w:rsid w:val="006862E7"/>
    <w:rsid w:val="006905AB"/>
    <w:rsid w:val="00693A98"/>
    <w:rsid w:val="006A08A1"/>
    <w:rsid w:val="006A46CF"/>
    <w:rsid w:val="006A4C54"/>
    <w:rsid w:val="006B43CB"/>
    <w:rsid w:val="006B5A0B"/>
    <w:rsid w:val="006C1447"/>
    <w:rsid w:val="006C26B0"/>
    <w:rsid w:val="006C42A8"/>
    <w:rsid w:val="006C7E9B"/>
    <w:rsid w:val="006D40B7"/>
    <w:rsid w:val="006D5136"/>
    <w:rsid w:val="006D5282"/>
    <w:rsid w:val="006E32AC"/>
    <w:rsid w:val="006E4AB4"/>
    <w:rsid w:val="006F1AD7"/>
    <w:rsid w:val="00704533"/>
    <w:rsid w:val="007072BA"/>
    <w:rsid w:val="00714426"/>
    <w:rsid w:val="00716668"/>
    <w:rsid w:val="00716C5B"/>
    <w:rsid w:val="007227B8"/>
    <w:rsid w:val="0072393C"/>
    <w:rsid w:val="00727F95"/>
    <w:rsid w:val="00733695"/>
    <w:rsid w:val="0073747C"/>
    <w:rsid w:val="007422BF"/>
    <w:rsid w:val="007476A5"/>
    <w:rsid w:val="007526B6"/>
    <w:rsid w:val="007574A7"/>
    <w:rsid w:val="00763D9F"/>
    <w:rsid w:val="00763E2F"/>
    <w:rsid w:val="00764DF6"/>
    <w:rsid w:val="007748B9"/>
    <w:rsid w:val="007769E8"/>
    <w:rsid w:val="00782333"/>
    <w:rsid w:val="0078253B"/>
    <w:rsid w:val="00784452"/>
    <w:rsid w:val="00786110"/>
    <w:rsid w:val="00786C09"/>
    <w:rsid w:val="00794C1E"/>
    <w:rsid w:val="00794FC5"/>
    <w:rsid w:val="007A0BC9"/>
    <w:rsid w:val="007A366E"/>
    <w:rsid w:val="007B1724"/>
    <w:rsid w:val="007B187D"/>
    <w:rsid w:val="007B4C71"/>
    <w:rsid w:val="007B7984"/>
    <w:rsid w:val="007B79AE"/>
    <w:rsid w:val="007D1B84"/>
    <w:rsid w:val="007D737B"/>
    <w:rsid w:val="007D7E10"/>
    <w:rsid w:val="007E3D3F"/>
    <w:rsid w:val="007E411A"/>
    <w:rsid w:val="007E4988"/>
    <w:rsid w:val="007F04BC"/>
    <w:rsid w:val="007F1005"/>
    <w:rsid w:val="007F176D"/>
    <w:rsid w:val="007F17CA"/>
    <w:rsid w:val="007F28AD"/>
    <w:rsid w:val="007F5848"/>
    <w:rsid w:val="007F5996"/>
    <w:rsid w:val="00801238"/>
    <w:rsid w:val="008054BA"/>
    <w:rsid w:val="0080564D"/>
    <w:rsid w:val="00806A88"/>
    <w:rsid w:val="0081249A"/>
    <w:rsid w:val="00815A3A"/>
    <w:rsid w:val="00815D03"/>
    <w:rsid w:val="00822BFD"/>
    <w:rsid w:val="00824C62"/>
    <w:rsid w:val="00831187"/>
    <w:rsid w:val="0084187E"/>
    <w:rsid w:val="00853C4F"/>
    <w:rsid w:val="008561E0"/>
    <w:rsid w:val="00856F2D"/>
    <w:rsid w:val="008606C8"/>
    <w:rsid w:val="008624E0"/>
    <w:rsid w:val="00863FD2"/>
    <w:rsid w:val="00865C07"/>
    <w:rsid w:val="008669AE"/>
    <w:rsid w:val="00873FFB"/>
    <w:rsid w:val="0088338E"/>
    <w:rsid w:val="008845AB"/>
    <w:rsid w:val="00884C6B"/>
    <w:rsid w:val="00887ED8"/>
    <w:rsid w:val="008951D4"/>
    <w:rsid w:val="008952E3"/>
    <w:rsid w:val="00895BE0"/>
    <w:rsid w:val="0089731F"/>
    <w:rsid w:val="008A2603"/>
    <w:rsid w:val="008A2EE3"/>
    <w:rsid w:val="008A3985"/>
    <w:rsid w:val="008A5106"/>
    <w:rsid w:val="008A7459"/>
    <w:rsid w:val="008B35D0"/>
    <w:rsid w:val="008B5948"/>
    <w:rsid w:val="008B646D"/>
    <w:rsid w:val="008B7BE9"/>
    <w:rsid w:val="008C220F"/>
    <w:rsid w:val="008C359E"/>
    <w:rsid w:val="008C5B03"/>
    <w:rsid w:val="008C67F0"/>
    <w:rsid w:val="008C701D"/>
    <w:rsid w:val="008D1AF4"/>
    <w:rsid w:val="008D30CC"/>
    <w:rsid w:val="008D4B75"/>
    <w:rsid w:val="008D58AE"/>
    <w:rsid w:val="008D63A9"/>
    <w:rsid w:val="008D7A21"/>
    <w:rsid w:val="008E13FD"/>
    <w:rsid w:val="008F2952"/>
    <w:rsid w:val="008F59B6"/>
    <w:rsid w:val="009020A3"/>
    <w:rsid w:val="009024E3"/>
    <w:rsid w:val="00903161"/>
    <w:rsid w:val="00903883"/>
    <w:rsid w:val="00906062"/>
    <w:rsid w:val="00907BD9"/>
    <w:rsid w:val="00912A15"/>
    <w:rsid w:val="00916214"/>
    <w:rsid w:val="00924807"/>
    <w:rsid w:val="00930E7E"/>
    <w:rsid w:val="00935652"/>
    <w:rsid w:val="009378C1"/>
    <w:rsid w:val="009432E4"/>
    <w:rsid w:val="009475AB"/>
    <w:rsid w:val="0094767D"/>
    <w:rsid w:val="0095555C"/>
    <w:rsid w:val="009555CD"/>
    <w:rsid w:val="00956790"/>
    <w:rsid w:val="009578D7"/>
    <w:rsid w:val="00961102"/>
    <w:rsid w:val="00962326"/>
    <w:rsid w:val="00963C70"/>
    <w:rsid w:val="0096436B"/>
    <w:rsid w:val="00964D31"/>
    <w:rsid w:val="00965664"/>
    <w:rsid w:val="00965C16"/>
    <w:rsid w:val="009726E3"/>
    <w:rsid w:val="00975D4F"/>
    <w:rsid w:val="0098066F"/>
    <w:rsid w:val="00981005"/>
    <w:rsid w:val="00985A57"/>
    <w:rsid w:val="009872DF"/>
    <w:rsid w:val="00991ED3"/>
    <w:rsid w:val="00994CB1"/>
    <w:rsid w:val="00997DFB"/>
    <w:rsid w:val="00997F4D"/>
    <w:rsid w:val="009A0F94"/>
    <w:rsid w:val="009A3ED8"/>
    <w:rsid w:val="009A40DB"/>
    <w:rsid w:val="009A4F54"/>
    <w:rsid w:val="009A7E80"/>
    <w:rsid w:val="009B1236"/>
    <w:rsid w:val="009B1844"/>
    <w:rsid w:val="009B4A79"/>
    <w:rsid w:val="009C0492"/>
    <w:rsid w:val="009C1EB8"/>
    <w:rsid w:val="009C5C3F"/>
    <w:rsid w:val="009D0274"/>
    <w:rsid w:val="009E07C1"/>
    <w:rsid w:val="009E293B"/>
    <w:rsid w:val="009E2B76"/>
    <w:rsid w:val="009E47E8"/>
    <w:rsid w:val="009F796A"/>
    <w:rsid w:val="00A0013F"/>
    <w:rsid w:val="00A01473"/>
    <w:rsid w:val="00A01FBC"/>
    <w:rsid w:val="00A02B49"/>
    <w:rsid w:val="00A05A8A"/>
    <w:rsid w:val="00A07012"/>
    <w:rsid w:val="00A1117D"/>
    <w:rsid w:val="00A115C8"/>
    <w:rsid w:val="00A161D5"/>
    <w:rsid w:val="00A22112"/>
    <w:rsid w:val="00A2558D"/>
    <w:rsid w:val="00A25880"/>
    <w:rsid w:val="00A30952"/>
    <w:rsid w:val="00A30C46"/>
    <w:rsid w:val="00A30D2D"/>
    <w:rsid w:val="00A328C3"/>
    <w:rsid w:val="00A32E0A"/>
    <w:rsid w:val="00A34420"/>
    <w:rsid w:val="00A35E35"/>
    <w:rsid w:val="00A40591"/>
    <w:rsid w:val="00A46B12"/>
    <w:rsid w:val="00A54160"/>
    <w:rsid w:val="00A56C92"/>
    <w:rsid w:val="00A6191B"/>
    <w:rsid w:val="00A66D98"/>
    <w:rsid w:val="00A768C4"/>
    <w:rsid w:val="00A76E69"/>
    <w:rsid w:val="00A87C21"/>
    <w:rsid w:val="00A87C3B"/>
    <w:rsid w:val="00A904B2"/>
    <w:rsid w:val="00A92BD9"/>
    <w:rsid w:val="00A92CD8"/>
    <w:rsid w:val="00A92FC5"/>
    <w:rsid w:val="00A945AA"/>
    <w:rsid w:val="00A94F4E"/>
    <w:rsid w:val="00A96826"/>
    <w:rsid w:val="00AA27D3"/>
    <w:rsid w:val="00AB1055"/>
    <w:rsid w:val="00AB1AFB"/>
    <w:rsid w:val="00AB4BA2"/>
    <w:rsid w:val="00AC221B"/>
    <w:rsid w:val="00AC7E45"/>
    <w:rsid w:val="00AD0A06"/>
    <w:rsid w:val="00AD215F"/>
    <w:rsid w:val="00AE46B8"/>
    <w:rsid w:val="00AF1335"/>
    <w:rsid w:val="00AF168B"/>
    <w:rsid w:val="00AF1FDF"/>
    <w:rsid w:val="00AF6060"/>
    <w:rsid w:val="00B06DA6"/>
    <w:rsid w:val="00B07BDD"/>
    <w:rsid w:val="00B12B4E"/>
    <w:rsid w:val="00B15262"/>
    <w:rsid w:val="00B15850"/>
    <w:rsid w:val="00B21162"/>
    <w:rsid w:val="00B2339A"/>
    <w:rsid w:val="00B23AE8"/>
    <w:rsid w:val="00B357C3"/>
    <w:rsid w:val="00B433F3"/>
    <w:rsid w:val="00B53D02"/>
    <w:rsid w:val="00B54A2C"/>
    <w:rsid w:val="00B55291"/>
    <w:rsid w:val="00B569CA"/>
    <w:rsid w:val="00B620AB"/>
    <w:rsid w:val="00B64071"/>
    <w:rsid w:val="00B65CD1"/>
    <w:rsid w:val="00B724C4"/>
    <w:rsid w:val="00B76228"/>
    <w:rsid w:val="00B81F81"/>
    <w:rsid w:val="00B84A88"/>
    <w:rsid w:val="00B8572B"/>
    <w:rsid w:val="00B9616C"/>
    <w:rsid w:val="00B964EE"/>
    <w:rsid w:val="00BB1269"/>
    <w:rsid w:val="00BB2451"/>
    <w:rsid w:val="00BB33E8"/>
    <w:rsid w:val="00BB3A83"/>
    <w:rsid w:val="00BB3EB0"/>
    <w:rsid w:val="00BB68CC"/>
    <w:rsid w:val="00BC022A"/>
    <w:rsid w:val="00BC473F"/>
    <w:rsid w:val="00BC52DD"/>
    <w:rsid w:val="00BC791A"/>
    <w:rsid w:val="00BD1493"/>
    <w:rsid w:val="00BD7E02"/>
    <w:rsid w:val="00BE10EE"/>
    <w:rsid w:val="00BE714E"/>
    <w:rsid w:val="00BF044A"/>
    <w:rsid w:val="00BF3852"/>
    <w:rsid w:val="00BF4B6A"/>
    <w:rsid w:val="00BF6B89"/>
    <w:rsid w:val="00C037B7"/>
    <w:rsid w:val="00C136F1"/>
    <w:rsid w:val="00C13DA3"/>
    <w:rsid w:val="00C140DC"/>
    <w:rsid w:val="00C1763D"/>
    <w:rsid w:val="00C20884"/>
    <w:rsid w:val="00C217AF"/>
    <w:rsid w:val="00C224DF"/>
    <w:rsid w:val="00C23B87"/>
    <w:rsid w:val="00C265E0"/>
    <w:rsid w:val="00C276E0"/>
    <w:rsid w:val="00C30BFF"/>
    <w:rsid w:val="00C33B0D"/>
    <w:rsid w:val="00C376B7"/>
    <w:rsid w:val="00C41B21"/>
    <w:rsid w:val="00C4510D"/>
    <w:rsid w:val="00C47F24"/>
    <w:rsid w:val="00C56AAF"/>
    <w:rsid w:val="00C57BEF"/>
    <w:rsid w:val="00C604B9"/>
    <w:rsid w:val="00C6669F"/>
    <w:rsid w:val="00C74C3D"/>
    <w:rsid w:val="00C757F9"/>
    <w:rsid w:val="00C777F7"/>
    <w:rsid w:val="00C81184"/>
    <w:rsid w:val="00C836A4"/>
    <w:rsid w:val="00C94455"/>
    <w:rsid w:val="00C95515"/>
    <w:rsid w:val="00CA00C1"/>
    <w:rsid w:val="00CA54AF"/>
    <w:rsid w:val="00CA5B88"/>
    <w:rsid w:val="00CB1D5C"/>
    <w:rsid w:val="00CB3EB5"/>
    <w:rsid w:val="00CB6226"/>
    <w:rsid w:val="00CC3C62"/>
    <w:rsid w:val="00CC4988"/>
    <w:rsid w:val="00CD004B"/>
    <w:rsid w:val="00CD1ED9"/>
    <w:rsid w:val="00CD5575"/>
    <w:rsid w:val="00CD5F7C"/>
    <w:rsid w:val="00CD619F"/>
    <w:rsid w:val="00CE0B89"/>
    <w:rsid w:val="00CE793E"/>
    <w:rsid w:val="00CF2E98"/>
    <w:rsid w:val="00CF4671"/>
    <w:rsid w:val="00D01B84"/>
    <w:rsid w:val="00D02833"/>
    <w:rsid w:val="00D031AE"/>
    <w:rsid w:val="00D130F8"/>
    <w:rsid w:val="00D14354"/>
    <w:rsid w:val="00D20B52"/>
    <w:rsid w:val="00D23EA2"/>
    <w:rsid w:val="00D30CB6"/>
    <w:rsid w:val="00D32AD1"/>
    <w:rsid w:val="00D371CC"/>
    <w:rsid w:val="00D42E5E"/>
    <w:rsid w:val="00D440EC"/>
    <w:rsid w:val="00D446EF"/>
    <w:rsid w:val="00D56A6D"/>
    <w:rsid w:val="00D6098B"/>
    <w:rsid w:val="00D609AC"/>
    <w:rsid w:val="00D64629"/>
    <w:rsid w:val="00D65AAA"/>
    <w:rsid w:val="00D67D78"/>
    <w:rsid w:val="00D72261"/>
    <w:rsid w:val="00D73D54"/>
    <w:rsid w:val="00D8020B"/>
    <w:rsid w:val="00D847E7"/>
    <w:rsid w:val="00D84801"/>
    <w:rsid w:val="00D87B76"/>
    <w:rsid w:val="00D928B6"/>
    <w:rsid w:val="00D92A09"/>
    <w:rsid w:val="00DA3C3E"/>
    <w:rsid w:val="00DA76BE"/>
    <w:rsid w:val="00DB0855"/>
    <w:rsid w:val="00DB2C7D"/>
    <w:rsid w:val="00DB6158"/>
    <w:rsid w:val="00DC2A79"/>
    <w:rsid w:val="00DC49E3"/>
    <w:rsid w:val="00DC563E"/>
    <w:rsid w:val="00DC65B1"/>
    <w:rsid w:val="00DD0720"/>
    <w:rsid w:val="00DD6C62"/>
    <w:rsid w:val="00DE1404"/>
    <w:rsid w:val="00DE6DFE"/>
    <w:rsid w:val="00DE6FE4"/>
    <w:rsid w:val="00DF1A64"/>
    <w:rsid w:val="00DF4895"/>
    <w:rsid w:val="00DF6AFC"/>
    <w:rsid w:val="00E0049C"/>
    <w:rsid w:val="00E02241"/>
    <w:rsid w:val="00E114F5"/>
    <w:rsid w:val="00E12737"/>
    <w:rsid w:val="00E141AA"/>
    <w:rsid w:val="00E145DE"/>
    <w:rsid w:val="00E15C4D"/>
    <w:rsid w:val="00E1634F"/>
    <w:rsid w:val="00E24675"/>
    <w:rsid w:val="00E27F55"/>
    <w:rsid w:val="00E37336"/>
    <w:rsid w:val="00E51557"/>
    <w:rsid w:val="00E526A4"/>
    <w:rsid w:val="00E52E8E"/>
    <w:rsid w:val="00E60047"/>
    <w:rsid w:val="00E61FFA"/>
    <w:rsid w:val="00E65E00"/>
    <w:rsid w:val="00E6718C"/>
    <w:rsid w:val="00E7104F"/>
    <w:rsid w:val="00E724EB"/>
    <w:rsid w:val="00E74A93"/>
    <w:rsid w:val="00E75569"/>
    <w:rsid w:val="00E75640"/>
    <w:rsid w:val="00E76CAB"/>
    <w:rsid w:val="00E77B95"/>
    <w:rsid w:val="00E81AC7"/>
    <w:rsid w:val="00E8710A"/>
    <w:rsid w:val="00E91AA0"/>
    <w:rsid w:val="00E92603"/>
    <w:rsid w:val="00E96E33"/>
    <w:rsid w:val="00E9780A"/>
    <w:rsid w:val="00EA1D5D"/>
    <w:rsid w:val="00EA6060"/>
    <w:rsid w:val="00EB09FB"/>
    <w:rsid w:val="00EB0BD1"/>
    <w:rsid w:val="00EB1102"/>
    <w:rsid w:val="00EB79E1"/>
    <w:rsid w:val="00EC08DB"/>
    <w:rsid w:val="00EC246B"/>
    <w:rsid w:val="00EC3921"/>
    <w:rsid w:val="00EC43FE"/>
    <w:rsid w:val="00EC4465"/>
    <w:rsid w:val="00EC4CD1"/>
    <w:rsid w:val="00ED082D"/>
    <w:rsid w:val="00ED16A5"/>
    <w:rsid w:val="00ED7C39"/>
    <w:rsid w:val="00EE4988"/>
    <w:rsid w:val="00F00602"/>
    <w:rsid w:val="00F02203"/>
    <w:rsid w:val="00F034F4"/>
    <w:rsid w:val="00F04BA5"/>
    <w:rsid w:val="00F07E34"/>
    <w:rsid w:val="00F10A6B"/>
    <w:rsid w:val="00F23C12"/>
    <w:rsid w:val="00F23DE3"/>
    <w:rsid w:val="00F23F0F"/>
    <w:rsid w:val="00F25A48"/>
    <w:rsid w:val="00F265E2"/>
    <w:rsid w:val="00F30126"/>
    <w:rsid w:val="00F30A4F"/>
    <w:rsid w:val="00F37C38"/>
    <w:rsid w:val="00F41B75"/>
    <w:rsid w:val="00F42194"/>
    <w:rsid w:val="00F42848"/>
    <w:rsid w:val="00F42C2F"/>
    <w:rsid w:val="00F472B8"/>
    <w:rsid w:val="00F5266F"/>
    <w:rsid w:val="00F611AC"/>
    <w:rsid w:val="00F67257"/>
    <w:rsid w:val="00F81982"/>
    <w:rsid w:val="00F81D0C"/>
    <w:rsid w:val="00F857CE"/>
    <w:rsid w:val="00F87134"/>
    <w:rsid w:val="00F875FC"/>
    <w:rsid w:val="00F903C8"/>
    <w:rsid w:val="00F94819"/>
    <w:rsid w:val="00F95AA8"/>
    <w:rsid w:val="00F96690"/>
    <w:rsid w:val="00FA205D"/>
    <w:rsid w:val="00FB2F7A"/>
    <w:rsid w:val="00FB393D"/>
    <w:rsid w:val="00FB72A1"/>
    <w:rsid w:val="00FC1917"/>
    <w:rsid w:val="00FC3EA3"/>
    <w:rsid w:val="00FC42FA"/>
    <w:rsid w:val="00FC4BE7"/>
    <w:rsid w:val="00FD031B"/>
    <w:rsid w:val="00FD0B48"/>
    <w:rsid w:val="00FD15FA"/>
    <w:rsid w:val="00FE2BC7"/>
    <w:rsid w:val="00FE5837"/>
    <w:rsid w:val="00FE7445"/>
    <w:rsid w:val="00FF0394"/>
    <w:rsid w:val="00FF0A50"/>
    <w:rsid w:val="00FF0E61"/>
    <w:rsid w:val="00FF159D"/>
    <w:rsid w:val="00FF59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color2="black" angle="90"/>
      <v:stroke weight="1pt"/>
      <v:textbox inset="2.8pt,2.8pt,2.8pt,2.8pt"/>
    </o:shapedefaults>
    <o:shapelayout v:ext="edit">
      <o:idmap v:ext="edit" data="1"/>
    </o:shapelayout>
  </w:shapeDefaults>
  <w:decimalSymbol w:val=","/>
  <w:listSeparator w:val=";"/>
  <w14:docId w14:val="2B31B6DA"/>
  <w15:chartTrackingRefBased/>
  <w15:docId w15:val="{B74007CC-E772-4318-B333-5CC3ECC75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rFonts w:ascii="Calibri" w:eastAsia="Calibri" w:hAnsi="Calibri" w:cs="Calibri"/>
      <w:color w:val="000000"/>
      <w:sz w:val="22"/>
      <w:szCs w:val="22"/>
      <w:lang w:eastAsia="en-US"/>
    </w:rPr>
  </w:style>
  <w:style w:type="paragraph" w:styleId="1">
    <w:name w:val="heading 1"/>
    <w:aliases w:val="новая страница,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
    <w:basedOn w:val="a"/>
    <w:next w:val="a"/>
    <w:link w:val="11"/>
    <w:autoRedefine/>
    <w:qFormat/>
    <w:rsid w:val="00DA3C3E"/>
    <w:pPr>
      <w:spacing w:after="0" w:line="240" w:lineRule="auto"/>
      <w:contextualSpacing/>
      <w:jc w:val="both"/>
      <w:outlineLvl w:val="0"/>
    </w:pPr>
    <w:rPr>
      <w:rFonts w:ascii="Times New Roman" w:eastAsia="Times New Roman" w:hAnsi="Times New Roman" w:cs="Times New Roman"/>
      <w:b/>
      <w:color w:val="auto"/>
      <w:sz w:val="24"/>
      <w:szCs w:val="24"/>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pPr>
      <w:ind w:left="720"/>
    </w:pPr>
  </w:style>
  <w:style w:type="paragraph" w:styleId="a4">
    <w:name w:val="footnote text"/>
    <w:aliases w:val=" Знак"/>
    <w:basedOn w:val="a"/>
    <w:semiHidden/>
    <w:pPr>
      <w:spacing w:after="0" w:line="240" w:lineRule="auto"/>
    </w:pPr>
    <w:rPr>
      <w:sz w:val="20"/>
      <w:szCs w:val="20"/>
    </w:rPr>
  </w:style>
  <w:style w:type="paragraph" w:styleId="HTML">
    <w:name w:val="HTML Preformatted"/>
    <w:basedOn w:val="a"/>
    <w:link w:val="HTML0"/>
    <w:semiHidden/>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pacing w:after="0" w:line="240" w:lineRule="auto"/>
    </w:pPr>
    <w:rPr>
      <w:rFonts w:ascii="Courier New" w:eastAsia="Times New Roman" w:hAnsi="Courier New" w:cs="Courier New"/>
      <w:sz w:val="20"/>
      <w:szCs w:val="20"/>
    </w:rPr>
  </w:style>
  <w:style w:type="paragraph" w:styleId="2">
    <w:name w:val="Body Text Indent 2"/>
    <w:basedOn w:val="a"/>
    <w:link w:val="20"/>
    <w:semiHidden/>
    <w:pPr>
      <w:spacing w:after="120" w:line="480" w:lineRule="auto"/>
      <w:ind w:left="283"/>
    </w:pPr>
    <w:rPr>
      <w:rFonts w:ascii="Times New Roman" w:eastAsia="Times New Roman" w:hAnsi="Times New Roman" w:cs="Times New Roman"/>
      <w:sz w:val="24"/>
      <w:szCs w:val="24"/>
      <w:lang w:eastAsia="ru-RU"/>
    </w:rPr>
  </w:style>
  <w:style w:type="paragraph" w:styleId="a5">
    <w:name w:val="Body Text"/>
    <w:basedOn w:val="a"/>
    <w:link w:val="a6"/>
    <w:semiHidden/>
    <w:pPr>
      <w:spacing w:after="120"/>
    </w:pPr>
  </w:style>
  <w:style w:type="paragraph" w:styleId="a7">
    <w:name w:val="footer"/>
    <w:basedOn w:val="a"/>
    <w:link w:val="a8"/>
    <w:semiHidden/>
    <w:pPr>
      <w:tabs>
        <w:tab w:val="center" w:pos="4677"/>
        <w:tab w:val="right" w:pos="9354"/>
      </w:tabs>
    </w:pPr>
  </w:style>
  <w:style w:type="paragraph" w:styleId="a9">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a"/>
    <w:pPr>
      <w:spacing w:after="0" w:line="240" w:lineRule="auto"/>
    </w:pPr>
    <w:rPr>
      <w:rFonts w:ascii="Courier New" w:eastAsia="Times New Roman" w:hAnsi="Courier New" w:cs="Courier New"/>
      <w:sz w:val="20"/>
      <w:szCs w:val="20"/>
      <w:lang w:eastAsia="ru-RU"/>
    </w:rPr>
  </w:style>
  <w:style w:type="paragraph" w:styleId="ab">
    <w:name w:val="Body Text Indent"/>
    <w:basedOn w:val="a"/>
    <w:link w:val="ac"/>
    <w:semiHidden/>
    <w:pPr>
      <w:spacing w:after="120"/>
      <w:ind w:left="283"/>
    </w:pPr>
  </w:style>
  <w:style w:type="paragraph" w:styleId="ad">
    <w:name w:val="header"/>
    <w:basedOn w:val="a"/>
    <w:semiHidden/>
    <w:pPr>
      <w:tabs>
        <w:tab w:val="center" w:pos="4677"/>
        <w:tab w:val="right" w:pos="9354"/>
      </w:tabs>
    </w:pPr>
  </w:style>
  <w:style w:type="character" w:customStyle="1" w:styleId="ae">
    <w:name w:val="Текст сноски Знак"/>
    <w:aliases w:val=" Знак Знак"/>
    <w:rPr>
      <w:rFonts w:ascii="Calibri" w:eastAsia="Calibri" w:hAnsi="Calibri" w:cs="Calibri"/>
      <w:lang w:val="ru-RU" w:eastAsia="en-US" w:bidi="ar-SA"/>
    </w:rPr>
  </w:style>
  <w:style w:type="character" w:styleId="af">
    <w:name w:val="footnote reference"/>
    <w:semiHidden/>
    <w:rPr>
      <w:position w:val="-2"/>
      <w:vertAlign w:val="superscript"/>
    </w:rPr>
  </w:style>
  <w:style w:type="character" w:styleId="af0">
    <w:name w:val="page number"/>
    <w:basedOn w:val="a0"/>
    <w:semiHidden/>
  </w:style>
  <w:style w:type="character" w:styleId="af1">
    <w:name w:val="Strong"/>
    <w:uiPriority w:val="22"/>
    <w:qFormat/>
    <w:rPr>
      <w:b/>
      <w:bCs w:val="0"/>
    </w:rPr>
  </w:style>
  <w:style w:type="character" w:customStyle="1" w:styleId="af2">
    <w:name w:val="Верхний колонтитул Знак"/>
    <w:rPr>
      <w:rFonts w:ascii="Calibri" w:eastAsia="Calibri" w:hAnsi="Calibri" w:cs="Calibri"/>
      <w:sz w:val="22"/>
      <w:szCs w:val="22"/>
      <w:lang w:eastAsia="en-US"/>
    </w:rPr>
  </w:style>
  <w:style w:type="character" w:styleId="af3">
    <w:name w:val="Hyperlink"/>
    <w:uiPriority w:val="99"/>
    <w:semiHidden/>
    <w:unhideWhenUsed/>
    <w:rsid w:val="00E145DE"/>
    <w:rPr>
      <w:color w:val="0000FF"/>
      <w:u w:val="single"/>
    </w:rPr>
  </w:style>
  <w:style w:type="paragraph" w:customStyle="1" w:styleId="10">
    <w:name w:val="обычный_1"/>
    <w:basedOn w:val="a"/>
    <w:rsid w:val="00CA00C1"/>
    <w:pPr>
      <w:spacing w:after="0" w:line="240" w:lineRule="auto"/>
    </w:pPr>
    <w:rPr>
      <w:rFonts w:ascii="Arial" w:eastAsia="Times New Roman" w:hAnsi="Arial" w:cs="Arial"/>
      <w:sz w:val="20"/>
      <w:szCs w:val="20"/>
      <w:lang w:eastAsia="ru-RU"/>
    </w:rPr>
  </w:style>
  <w:style w:type="paragraph" w:customStyle="1" w:styleId="cee1fbf7edfbe9">
    <w:name w:val="Оceбe1ыfbчf7нedыfbйe9"/>
    <w:rsid w:val="009726E3"/>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character" w:customStyle="1" w:styleId="HTML0">
    <w:name w:val="Стандартный HTML Знак"/>
    <w:link w:val="HTML"/>
    <w:semiHidden/>
    <w:rsid w:val="009475AB"/>
    <w:rPr>
      <w:rFonts w:ascii="Courier New" w:hAnsi="Courier New" w:cs="Courier New"/>
      <w:color w:val="000000"/>
      <w:lang w:eastAsia="en-US"/>
    </w:rPr>
  </w:style>
  <w:style w:type="character" w:customStyle="1" w:styleId="20">
    <w:name w:val="Основной текст с отступом 2 Знак"/>
    <w:link w:val="2"/>
    <w:semiHidden/>
    <w:rsid w:val="009475AB"/>
    <w:rPr>
      <w:color w:val="000000"/>
      <w:sz w:val="24"/>
      <w:szCs w:val="24"/>
    </w:rPr>
  </w:style>
  <w:style w:type="character" w:customStyle="1" w:styleId="a6">
    <w:name w:val="Основной текст Знак"/>
    <w:link w:val="a5"/>
    <w:semiHidden/>
    <w:rsid w:val="009475AB"/>
    <w:rPr>
      <w:rFonts w:ascii="Calibri" w:eastAsia="Calibri" w:hAnsi="Calibri" w:cs="Calibri"/>
      <w:color w:val="000000"/>
      <w:sz w:val="22"/>
      <w:szCs w:val="22"/>
      <w:lang w:eastAsia="en-US"/>
    </w:rPr>
  </w:style>
  <w:style w:type="character" w:customStyle="1" w:styleId="a8">
    <w:name w:val="Нижний колонтитул Знак"/>
    <w:link w:val="a7"/>
    <w:semiHidden/>
    <w:rsid w:val="009475AB"/>
    <w:rPr>
      <w:rFonts w:ascii="Calibri" w:eastAsia="Calibri" w:hAnsi="Calibri" w:cs="Calibri"/>
      <w:color w:val="000000"/>
      <w:sz w:val="22"/>
      <w:szCs w:val="22"/>
      <w:lang w:eastAsia="en-US"/>
    </w:rPr>
  </w:style>
  <w:style w:type="character" w:customStyle="1" w:styleId="aa">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1"/>
    <w:link w:val="a9"/>
    <w:semiHidden/>
    <w:rsid w:val="009475AB"/>
    <w:rPr>
      <w:rFonts w:ascii="Courier New" w:hAnsi="Courier New" w:cs="Courier New"/>
      <w:color w:val="000000"/>
    </w:rPr>
  </w:style>
  <w:style w:type="character" w:customStyle="1" w:styleId="ac">
    <w:name w:val="Основной текст с отступом Знак"/>
    <w:link w:val="ab"/>
    <w:semiHidden/>
    <w:rsid w:val="009475AB"/>
    <w:rPr>
      <w:rFonts w:ascii="Calibri" w:eastAsia="Calibri" w:hAnsi="Calibri" w:cs="Calibri"/>
      <w:color w:val="000000"/>
      <w:sz w:val="22"/>
      <w:szCs w:val="22"/>
      <w:lang w:eastAsia="en-US"/>
    </w:rPr>
  </w:style>
  <w:style w:type="paragraph" w:customStyle="1" w:styleId="af4">
    <w:name w:val="обычный"/>
    <w:basedOn w:val="a"/>
    <w:rsid w:val="008B646D"/>
    <w:pPr>
      <w:spacing w:after="0" w:line="240" w:lineRule="auto"/>
    </w:pPr>
    <w:rPr>
      <w:rFonts w:ascii="Times New Roman" w:eastAsia="Times New Roman" w:hAnsi="Times New Roman" w:cs="Times New Roman"/>
      <w:sz w:val="20"/>
      <w:szCs w:val="20"/>
      <w:lang w:eastAsia="ru-RU"/>
    </w:rPr>
  </w:style>
  <w:style w:type="character" w:customStyle="1" w:styleId="12">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нак5 Знак"/>
    <w:locked/>
    <w:rsid w:val="00280D39"/>
    <w:rPr>
      <w:rFonts w:ascii="Courier New" w:hAnsi="Courier New" w:cs="Courier New"/>
      <w:color w:val="000000"/>
    </w:rPr>
  </w:style>
  <w:style w:type="character" w:customStyle="1" w:styleId="13">
    <w:name w:val="Заголовок 1 Знак"/>
    <w:uiPriority w:val="9"/>
    <w:rsid w:val="00DA3C3E"/>
    <w:rPr>
      <w:rFonts w:ascii="Calibri Light" w:eastAsia="Times New Roman" w:hAnsi="Calibri Light" w:cs="Times New Roman"/>
      <w:b/>
      <w:bCs/>
      <w:color w:val="000000"/>
      <w:kern w:val="32"/>
      <w:sz w:val="32"/>
      <w:szCs w:val="32"/>
      <w:lang w:eastAsia="en-US"/>
    </w:rPr>
  </w:style>
  <w:style w:type="character" w:customStyle="1" w:styleId="11">
    <w:name w:val="Заголовок 1 Знак1"/>
    <w:aliases w:val="новая страница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новая страница Знак Знак1 Знак Знак"/>
    <w:link w:val="1"/>
    <w:rsid w:val="00DA3C3E"/>
    <w:rPr>
      <w:b/>
      <w:sz w:val="24"/>
      <w:szCs w:val="24"/>
      <w:lang w:val="x-none" w:eastAsia="x-none"/>
    </w:rPr>
  </w:style>
  <w:style w:type="character" w:customStyle="1" w:styleId="af5">
    <w:name w:val="Гипертекстовая ссылка"/>
    <w:uiPriority w:val="99"/>
    <w:rsid w:val="00DA3C3E"/>
    <w:rPr>
      <w:color w:val="106BBE"/>
    </w:rPr>
  </w:style>
  <w:style w:type="table" w:styleId="af6">
    <w:name w:val="Table Grid"/>
    <w:basedOn w:val="a1"/>
    <w:uiPriority w:val="39"/>
    <w:rsid w:val="00364F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F30126"/>
    <w:rPr>
      <w:rFonts w:ascii="Arial" w:hAnsi="Arial"/>
      <w:snapToGrid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2690515">
      <w:bodyDiv w:val="1"/>
      <w:marLeft w:val="0"/>
      <w:marRight w:val="0"/>
      <w:marTop w:val="0"/>
      <w:marBottom w:val="0"/>
      <w:divBdr>
        <w:top w:val="none" w:sz="0" w:space="0" w:color="auto"/>
        <w:left w:val="none" w:sz="0" w:space="0" w:color="auto"/>
        <w:bottom w:val="none" w:sz="0" w:space="0" w:color="auto"/>
        <w:right w:val="none" w:sz="0" w:space="0" w:color="auto"/>
      </w:divBdr>
    </w:div>
    <w:div w:id="290672441">
      <w:bodyDiv w:val="1"/>
      <w:marLeft w:val="0"/>
      <w:marRight w:val="0"/>
      <w:marTop w:val="0"/>
      <w:marBottom w:val="0"/>
      <w:divBdr>
        <w:top w:val="none" w:sz="0" w:space="0" w:color="auto"/>
        <w:left w:val="none" w:sz="0" w:space="0" w:color="auto"/>
        <w:bottom w:val="none" w:sz="0" w:space="0" w:color="auto"/>
        <w:right w:val="none" w:sz="0" w:space="0" w:color="auto"/>
      </w:divBdr>
    </w:div>
    <w:div w:id="417138135">
      <w:bodyDiv w:val="1"/>
      <w:marLeft w:val="0"/>
      <w:marRight w:val="0"/>
      <w:marTop w:val="0"/>
      <w:marBottom w:val="0"/>
      <w:divBdr>
        <w:top w:val="none" w:sz="0" w:space="0" w:color="auto"/>
        <w:left w:val="none" w:sz="0" w:space="0" w:color="auto"/>
        <w:bottom w:val="none" w:sz="0" w:space="0" w:color="auto"/>
        <w:right w:val="none" w:sz="0" w:space="0" w:color="auto"/>
      </w:divBdr>
    </w:div>
    <w:div w:id="596864181">
      <w:bodyDiv w:val="1"/>
      <w:marLeft w:val="0"/>
      <w:marRight w:val="0"/>
      <w:marTop w:val="0"/>
      <w:marBottom w:val="0"/>
      <w:divBdr>
        <w:top w:val="none" w:sz="0" w:space="0" w:color="auto"/>
        <w:left w:val="none" w:sz="0" w:space="0" w:color="auto"/>
        <w:bottom w:val="none" w:sz="0" w:space="0" w:color="auto"/>
        <w:right w:val="none" w:sz="0" w:space="0" w:color="auto"/>
      </w:divBdr>
    </w:div>
    <w:div w:id="603879229">
      <w:bodyDiv w:val="1"/>
      <w:marLeft w:val="0"/>
      <w:marRight w:val="0"/>
      <w:marTop w:val="0"/>
      <w:marBottom w:val="0"/>
      <w:divBdr>
        <w:top w:val="none" w:sz="0" w:space="0" w:color="auto"/>
        <w:left w:val="none" w:sz="0" w:space="0" w:color="auto"/>
        <w:bottom w:val="none" w:sz="0" w:space="0" w:color="auto"/>
        <w:right w:val="none" w:sz="0" w:space="0" w:color="auto"/>
      </w:divBdr>
    </w:div>
    <w:div w:id="711735006">
      <w:bodyDiv w:val="1"/>
      <w:marLeft w:val="0"/>
      <w:marRight w:val="0"/>
      <w:marTop w:val="0"/>
      <w:marBottom w:val="0"/>
      <w:divBdr>
        <w:top w:val="none" w:sz="0" w:space="0" w:color="auto"/>
        <w:left w:val="none" w:sz="0" w:space="0" w:color="auto"/>
        <w:bottom w:val="none" w:sz="0" w:space="0" w:color="auto"/>
        <w:right w:val="none" w:sz="0" w:space="0" w:color="auto"/>
      </w:divBdr>
    </w:div>
    <w:div w:id="774861628">
      <w:bodyDiv w:val="1"/>
      <w:marLeft w:val="0"/>
      <w:marRight w:val="0"/>
      <w:marTop w:val="0"/>
      <w:marBottom w:val="0"/>
      <w:divBdr>
        <w:top w:val="none" w:sz="0" w:space="0" w:color="auto"/>
        <w:left w:val="none" w:sz="0" w:space="0" w:color="auto"/>
        <w:bottom w:val="none" w:sz="0" w:space="0" w:color="auto"/>
        <w:right w:val="none" w:sz="0" w:space="0" w:color="auto"/>
      </w:divBdr>
    </w:div>
    <w:div w:id="1176191949">
      <w:bodyDiv w:val="1"/>
      <w:marLeft w:val="0"/>
      <w:marRight w:val="0"/>
      <w:marTop w:val="0"/>
      <w:marBottom w:val="0"/>
      <w:divBdr>
        <w:top w:val="none" w:sz="0" w:space="0" w:color="auto"/>
        <w:left w:val="none" w:sz="0" w:space="0" w:color="auto"/>
        <w:bottom w:val="none" w:sz="0" w:space="0" w:color="auto"/>
        <w:right w:val="none" w:sz="0" w:space="0" w:color="auto"/>
      </w:divBdr>
    </w:div>
    <w:div w:id="1211302578">
      <w:bodyDiv w:val="1"/>
      <w:marLeft w:val="0"/>
      <w:marRight w:val="0"/>
      <w:marTop w:val="0"/>
      <w:marBottom w:val="0"/>
      <w:divBdr>
        <w:top w:val="none" w:sz="0" w:space="0" w:color="auto"/>
        <w:left w:val="none" w:sz="0" w:space="0" w:color="auto"/>
        <w:bottom w:val="none" w:sz="0" w:space="0" w:color="auto"/>
        <w:right w:val="none" w:sz="0" w:space="0" w:color="auto"/>
      </w:divBdr>
    </w:div>
    <w:div w:id="1332375071">
      <w:bodyDiv w:val="1"/>
      <w:marLeft w:val="0"/>
      <w:marRight w:val="0"/>
      <w:marTop w:val="0"/>
      <w:marBottom w:val="0"/>
      <w:divBdr>
        <w:top w:val="none" w:sz="0" w:space="0" w:color="auto"/>
        <w:left w:val="none" w:sz="0" w:space="0" w:color="auto"/>
        <w:bottom w:val="none" w:sz="0" w:space="0" w:color="auto"/>
        <w:right w:val="none" w:sz="0" w:space="0" w:color="auto"/>
      </w:divBdr>
    </w:div>
    <w:div w:id="1471484839">
      <w:bodyDiv w:val="1"/>
      <w:marLeft w:val="0"/>
      <w:marRight w:val="0"/>
      <w:marTop w:val="0"/>
      <w:marBottom w:val="0"/>
      <w:divBdr>
        <w:top w:val="none" w:sz="0" w:space="0" w:color="auto"/>
        <w:left w:val="none" w:sz="0" w:space="0" w:color="auto"/>
        <w:bottom w:val="none" w:sz="0" w:space="0" w:color="auto"/>
        <w:right w:val="none" w:sz="0" w:space="0" w:color="auto"/>
      </w:divBdr>
    </w:div>
    <w:div w:id="1723403180">
      <w:bodyDiv w:val="1"/>
      <w:marLeft w:val="0"/>
      <w:marRight w:val="0"/>
      <w:marTop w:val="0"/>
      <w:marBottom w:val="0"/>
      <w:divBdr>
        <w:top w:val="none" w:sz="0" w:space="0" w:color="auto"/>
        <w:left w:val="none" w:sz="0" w:space="0" w:color="auto"/>
        <w:bottom w:val="none" w:sz="0" w:space="0" w:color="auto"/>
        <w:right w:val="none" w:sz="0" w:space="0" w:color="auto"/>
      </w:divBdr>
    </w:div>
    <w:div w:id="1968123655">
      <w:bodyDiv w:val="1"/>
      <w:marLeft w:val="0"/>
      <w:marRight w:val="0"/>
      <w:marTop w:val="0"/>
      <w:marBottom w:val="0"/>
      <w:divBdr>
        <w:top w:val="none" w:sz="0" w:space="0" w:color="auto"/>
        <w:left w:val="none" w:sz="0" w:space="0" w:color="auto"/>
        <w:bottom w:val="none" w:sz="0" w:space="0" w:color="auto"/>
        <w:right w:val="none" w:sz="0" w:space="0" w:color="auto"/>
      </w:divBdr>
    </w:div>
    <w:div w:id="1992520629">
      <w:bodyDiv w:val="1"/>
      <w:marLeft w:val="0"/>
      <w:marRight w:val="0"/>
      <w:marTop w:val="0"/>
      <w:marBottom w:val="0"/>
      <w:divBdr>
        <w:top w:val="none" w:sz="0" w:space="0" w:color="auto"/>
        <w:left w:val="none" w:sz="0" w:space="0" w:color="auto"/>
        <w:bottom w:val="none" w:sz="0" w:space="0" w:color="auto"/>
        <w:right w:val="none" w:sz="0" w:space="0" w:color="auto"/>
      </w:divBdr>
    </w:div>
    <w:div w:id="2019387434">
      <w:bodyDiv w:val="1"/>
      <w:marLeft w:val="0"/>
      <w:marRight w:val="0"/>
      <w:marTop w:val="0"/>
      <w:marBottom w:val="0"/>
      <w:divBdr>
        <w:top w:val="none" w:sz="0" w:space="0" w:color="auto"/>
        <w:left w:val="none" w:sz="0" w:space="0" w:color="auto"/>
        <w:bottom w:val="none" w:sz="0" w:space="0" w:color="auto"/>
        <w:right w:val="none" w:sz="0" w:space="0" w:color="auto"/>
      </w:divBdr>
    </w:div>
    <w:div w:id="2019886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7FC44-EA60-40A8-A1E8-934482F87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TotalTime>
  <Pages>20</Pages>
  <Words>6657</Words>
  <Characters>37951</Characters>
  <Application>Microsoft Office Word</Application>
  <DocSecurity>0</DocSecurity>
  <Lines>316</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Карачевцева Дарья Дмитриевна</cp:lastModifiedBy>
  <cp:revision>63</cp:revision>
  <cp:lastPrinted>2016-04-28T04:10:00Z</cp:lastPrinted>
  <dcterms:created xsi:type="dcterms:W3CDTF">2026-03-30T12:35:00Z</dcterms:created>
  <dcterms:modified xsi:type="dcterms:W3CDTF">2026-05-07T07:00:00Z</dcterms:modified>
</cp:coreProperties>
</file>